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E1141" w14:textId="247B42C6" w:rsidR="002700F0" w:rsidRPr="002700F0" w:rsidRDefault="00FE139E" w:rsidP="002700F0">
      <w:pPr>
        <w:pStyle w:val="Header"/>
        <w:rPr>
          <w:lang w:val="en-US"/>
        </w:rPr>
      </w:pPr>
      <w:bookmarkStart w:id="0" w:name="_Toc198546512"/>
      <w:r w:rsidRPr="00A43AF3">
        <w:rPr>
          <w:lang w:val="en-GB"/>
        </w:rPr>
        <w:t>3GPP TSG RAN WG2 #9</w:t>
      </w:r>
      <w:r w:rsidR="004A2FEA">
        <w:rPr>
          <w:lang w:val="en-GB"/>
        </w:rPr>
        <w:t>9</w:t>
      </w:r>
      <w:r>
        <w:rPr>
          <w:lang w:val="en-GB"/>
        </w:rPr>
        <w:tab/>
      </w:r>
      <w:r w:rsidR="00D34EC9">
        <w:rPr>
          <w:lang w:val="en-US"/>
        </w:rPr>
        <w:t>R2-1709664</w:t>
      </w:r>
    </w:p>
    <w:p w14:paraId="0280F1D3" w14:textId="16163256" w:rsidR="00FE139E" w:rsidRPr="002700F0" w:rsidRDefault="00FE139E" w:rsidP="00FE139E">
      <w:pPr>
        <w:pStyle w:val="Header"/>
        <w:rPr>
          <w:lang w:val="en-US"/>
        </w:rPr>
      </w:pPr>
    </w:p>
    <w:p w14:paraId="27C9D65D" w14:textId="42AB2875" w:rsidR="00FE139E" w:rsidRPr="001B540B" w:rsidRDefault="004A2FEA" w:rsidP="00FE139E">
      <w:pPr>
        <w:pStyle w:val="Header"/>
        <w:rPr>
          <w:lang w:val="en-GB"/>
        </w:rPr>
      </w:pPr>
      <w:r w:rsidRPr="004A2FEA">
        <w:rPr>
          <w:lang w:val="en-GB"/>
        </w:rPr>
        <w:t>Berlin, Germany, 21st – 25th August 2017</w:t>
      </w:r>
      <w:r w:rsidR="00FE139E" w:rsidRPr="003227AF">
        <w:rPr>
          <w:lang w:val="en-US"/>
        </w:rPr>
        <w:tab/>
      </w:r>
    </w:p>
    <w:p w14:paraId="053175CC" w14:textId="77777777" w:rsidR="00FE139E" w:rsidRPr="00DE6BA3" w:rsidRDefault="00FE139E" w:rsidP="00FE139E">
      <w:pPr>
        <w:pStyle w:val="ContributionHeader"/>
        <w:tabs>
          <w:tab w:val="clear" w:pos="2340"/>
          <w:tab w:val="clear" w:pos="9900"/>
          <w:tab w:val="left" w:pos="1276"/>
        </w:tabs>
      </w:pPr>
    </w:p>
    <w:p w14:paraId="5580CC94" w14:textId="735CAA67" w:rsidR="00FE139E" w:rsidRPr="00EC147D" w:rsidRDefault="00F07613" w:rsidP="00FE139E">
      <w:pPr>
        <w:pStyle w:val="ContributionHeader"/>
        <w:tabs>
          <w:tab w:val="clear" w:pos="2340"/>
          <w:tab w:val="clear" w:pos="9900"/>
          <w:tab w:val="left" w:pos="1276"/>
        </w:tabs>
        <w:rPr>
          <w:rFonts w:eastAsia="Malgun Gothic"/>
          <w:lang w:eastAsia="ko-KR"/>
        </w:rPr>
      </w:pPr>
      <w:r>
        <w:t>Agenda Item:</w:t>
      </w:r>
      <w:r>
        <w:tab/>
        <w:t>11.1.2</w:t>
      </w:r>
    </w:p>
    <w:p w14:paraId="49352FD1" w14:textId="77777777" w:rsidR="00FE139E" w:rsidRPr="00F33D0A" w:rsidRDefault="00FE139E" w:rsidP="00FE139E">
      <w:pPr>
        <w:pStyle w:val="ContributionHeader"/>
        <w:tabs>
          <w:tab w:val="clear" w:pos="2340"/>
          <w:tab w:val="clear" w:pos="9900"/>
          <w:tab w:val="left" w:pos="1276"/>
        </w:tabs>
        <w:rPr>
          <w:rFonts w:eastAsia="Malgun Gothic"/>
          <w:lang w:eastAsia="ko-KR"/>
        </w:rPr>
      </w:pPr>
      <w:r w:rsidRPr="00DE6BA3">
        <w:t xml:space="preserve">Source: </w:t>
      </w:r>
      <w:r w:rsidRPr="00DE6BA3">
        <w:tab/>
      </w:r>
      <w:r w:rsidRPr="00343C13">
        <w:rPr>
          <w:rFonts w:eastAsia="Malgun Gothic" w:hint="eastAsia"/>
          <w:lang w:eastAsia="ko-KR"/>
        </w:rPr>
        <w:tab/>
      </w:r>
      <w:r w:rsidRPr="00343C13">
        <w:rPr>
          <w:rFonts w:eastAsia="Malgun Gothic" w:hint="eastAsia"/>
          <w:lang w:eastAsia="ko-KR"/>
        </w:rPr>
        <w:tab/>
      </w:r>
      <w:r w:rsidRPr="00DE6BA3">
        <w:t>Vice-Chairman</w:t>
      </w:r>
      <w:r>
        <w:rPr>
          <w:rFonts w:eastAsia="Malgun Gothic" w:hint="eastAsia"/>
          <w:lang w:eastAsia="ko-KR"/>
        </w:rPr>
        <w:t xml:space="preserve"> (CMCC</w:t>
      </w:r>
      <w:r w:rsidRPr="00F33D0A">
        <w:rPr>
          <w:rFonts w:eastAsia="Malgun Gothic" w:hint="eastAsia"/>
          <w:lang w:eastAsia="ko-KR"/>
        </w:rPr>
        <w:t>)</w:t>
      </w:r>
    </w:p>
    <w:p w14:paraId="18784DE7" w14:textId="7BEFF8A1" w:rsidR="00FE139E" w:rsidRPr="005A7AE1" w:rsidRDefault="00FE139E" w:rsidP="00FE139E">
      <w:pPr>
        <w:pStyle w:val="ContributionHeader"/>
        <w:tabs>
          <w:tab w:val="clear" w:pos="2340"/>
          <w:tab w:val="clear" w:pos="9900"/>
          <w:tab w:val="left" w:pos="1276"/>
        </w:tabs>
        <w:rPr>
          <w:rFonts w:eastAsia="Malgun Gothic"/>
          <w:lang w:eastAsia="zh-CN"/>
        </w:rPr>
      </w:pPr>
      <w:r w:rsidRPr="00DE6BA3">
        <w:t xml:space="preserve">Title: </w:t>
      </w:r>
      <w:r w:rsidRPr="00DE6BA3">
        <w:tab/>
      </w:r>
      <w:r w:rsidRPr="00343C13">
        <w:rPr>
          <w:rFonts w:eastAsia="Malgun Gothic" w:hint="eastAsia"/>
          <w:lang w:eastAsia="ko-KR"/>
        </w:rPr>
        <w:tab/>
      </w:r>
      <w:r w:rsidRPr="00343C13">
        <w:rPr>
          <w:rFonts w:eastAsia="Malgun Gothic" w:hint="eastAsia"/>
          <w:lang w:eastAsia="ko-KR"/>
        </w:rPr>
        <w:tab/>
      </w:r>
      <w:r>
        <w:rPr>
          <w:rFonts w:eastAsia="Malgun Gothic" w:cs="Arial"/>
          <w:sz w:val="26"/>
          <w:szCs w:val="26"/>
          <w:lang w:val="en-US" w:eastAsia="en-US"/>
        </w:rPr>
        <w:t>Report from LTE Break-Out session</w:t>
      </w:r>
      <w:r w:rsidR="00610347">
        <w:rPr>
          <w:rFonts w:eastAsia="Malgun Gothic" w:cs="Arial"/>
          <w:sz w:val="26"/>
          <w:szCs w:val="26"/>
          <w:lang w:val="en-US" w:eastAsia="en-US"/>
        </w:rPr>
        <w:t xml:space="preserve"> </w:t>
      </w:r>
    </w:p>
    <w:p w14:paraId="5A515CC0" w14:textId="77777777" w:rsidR="00FE139E" w:rsidRPr="00DE6BA3" w:rsidRDefault="00FE139E" w:rsidP="00FE139E">
      <w:pPr>
        <w:pStyle w:val="ContributionHeader"/>
        <w:tabs>
          <w:tab w:val="clear" w:pos="2340"/>
          <w:tab w:val="clear" w:pos="9900"/>
          <w:tab w:val="left" w:pos="1276"/>
        </w:tabs>
      </w:pPr>
      <w:r w:rsidRPr="00DE6BA3">
        <w:t>Document for:</w:t>
      </w:r>
      <w:r w:rsidRPr="00DE6BA3">
        <w:tab/>
        <w:t>Approval</w:t>
      </w:r>
    </w:p>
    <w:bookmarkEnd w:id="0"/>
    <w:p w14:paraId="0BC71571" w14:textId="77777777" w:rsidR="004A2FEA" w:rsidRPr="004977BE" w:rsidRDefault="004A2FEA" w:rsidP="004A2FEA">
      <w:pPr>
        <w:pStyle w:val="Heading2"/>
      </w:pPr>
      <w:r w:rsidRPr="004977BE">
        <w:t>8.6</w:t>
      </w:r>
      <w:r w:rsidRPr="004977BE">
        <w:tab/>
        <w:t>WI: Further mobility enhancements in LTE</w:t>
      </w:r>
    </w:p>
    <w:p w14:paraId="6F8E3E5B" w14:textId="77777777" w:rsidR="004A2FEA" w:rsidRPr="004977BE" w:rsidRDefault="004A2FEA" w:rsidP="004A2FEA">
      <w:pPr>
        <w:pStyle w:val="Comments"/>
        <w:rPr>
          <w:noProof w:val="0"/>
        </w:rPr>
      </w:pPr>
      <w:r w:rsidRPr="004977BE">
        <w:rPr>
          <w:noProof w:val="0"/>
        </w:rPr>
        <w:t>(LTE_eMob-Core; leading WG: RAN2; REL-14; started: Mar. 16; closed: Mar. 17; WID:</w:t>
      </w:r>
      <w:hyperlink r:id="rId8" w:tooltip="http://www.3gpp.org/ftp/tsg_ran/TSG_RAN/TSGR_74DocsRP-162503.zip" w:history="1">
        <w:r w:rsidRPr="004977BE">
          <w:rPr>
            <w:rStyle w:val="Hyperlink"/>
            <w:noProof w:val="0"/>
          </w:rPr>
          <w:t>RP-162503</w:t>
        </w:r>
      </w:hyperlink>
      <w:r w:rsidRPr="004977BE">
        <w:rPr>
          <w:noProof w:val="0"/>
        </w:rPr>
        <w:t>)</w:t>
      </w:r>
    </w:p>
    <w:p w14:paraId="3EFB0CA4" w14:textId="77777777" w:rsidR="004A2FEA" w:rsidRPr="004977BE" w:rsidRDefault="004A2FEA" w:rsidP="004A2FEA">
      <w:pPr>
        <w:pStyle w:val="Comments"/>
        <w:rPr>
          <w:noProof w:val="0"/>
        </w:rPr>
      </w:pPr>
      <w:r w:rsidRPr="004977BE">
        <w:rPr>
          <w:noProof w:val="0"/>
        </w:rPr>
        <w:t>This agenda item is for correction CRs to the closed WI</w:t>
      </w:r>
    </w:p>
    <w:p w14:paraId="4020B27D" w14:textId="77777777" w:rsidR="004A2FEA" w:rsidRDefault="004A2FEA" w:rsidP="004A2FEA">
      <w:pPr>
        <w:pStyle w:val="Comments-red"/>
      </w:pPr>
      <w:r w:rsidRPr="004977BE">
        <w:t>Documents in this agenda item will be handled in a break out session</w:t>
      </w:r>
    </w:p>
    <w:p w14:paraId="416C471E" w14:textId="77777777" w:rsidR="004A2FEA" w:rsidRDefault="004A2FEA" w:rsidP="004A2FEA"/>
    <w:p w14:paraId="71F11E57" w14:textId="77777777" w:rsidR="004A2FEA" w:rsidRDefault="004A2FEA" w:rsidP="004A2FEA">
      <w:pPr>
        <w:pStyle w:val="Doc-title"/>
      </w:pPr>
      <w:r>
        <w:t>R2-1708385</w:t>
      </w:r>
      <w:r>
        <w:tab/>
        <w:t>Discussion on TAT in RACH-less handover</w:t>
      </w:r>
      <w:r>
        <w:tab/>
        <w:t>Huawei, HiSilicon</w:t>
      </w:r>
      <w:r>
        <w:tab/>
        <w:t>discussion</w:t>
      </w:r>
      <w:r>
        <w:tab/>
        <w:t>Rel-14</w:t>
      </w:r>
      <w:r>
        <w:tab/>
        <w:t>LTE_eMob-Core</w:t>
      </w:r>
    </w:p>
    <w:p w14:paraId="48C21509" w14:textId="2F090BF8" w:rsidR="00987942" w:rsidRPr="00987942" w:rsidRDefault="00987942" w:rsidP="00987942">
      <w:pPr>
        <w:pStyle w:val="Doc-text2"/>
      </w:pPr>
      <w:r>
        <w:t>=&gt;</w:t>
      </w:r>
      <w:r>
        <w:tab/>
        <w:t>Noted</w:t>
      </w:r>
    </w:p>
    <w:p w14:paraId="4A25E4A5" w14:textId="77777777" w:rsidR="004A2FEA" w:rsidRDefault="004A2FEA" w:rsidP="004A2FEA">
      <w:pPr>
        <w:pStyle w:val="Doc-title"/>
      </w:pPr>
      <w:r>
        <w:t>R2-1708386</w:t>
      </w:r>
      <w:r>
        <w:tab/>
        <w:t>Correction on TAT in RACH-less handover in 36.321</w:t>
      </w:r>
      <w:r>
        <w:tab/>
        <w:t>Huawei, HiSilicon</w:t>
      </w:r>
      <w:r>
        <w:tab/>
        <w:t>CR</w:t>
      </w:r>
      <w:r>
        <w:tab/>
        <w:t>Rel-14</w:t>
      </w:r>
      <w:r>
        <w:tab/>
        <w:t>36.321</w:t>
      </w:r>
      <w:r>
        <w:tab/>
        <w:t>14.3.0</w:t>
      </w:r>
      <w:r>
        <w:tab/>
        <w:t>LTE_eMob-Core</w:t>
      </w:r>
      <w:r>
        <w:tab/>
        <w:t>1144</w:t>
      </w:r>
      <w:r>
        <w:tab/>
        <w:t>F</w:t>
      </w:r>
    </w:p>
    <w:p w14:paraId="091CF2D4" w14:textId="26F45F09" w:rsidR="00987942" w:rsidRDefault="00987942" w:rsidP="00987942">
      <w:pPr>
        <w:pStyle w:val="Doc-text2"/>
      </w:pPr>
      <w:r>
        <w:t>-</w:t>
      </w:r>
      <w:r>
        <w:tab/>
        <w:t>Samsung think it in principle is fine.</w:t>
      </w:r>
    </w:p>
    <w:p w14:paraId="23DB05F1" w14:textId="23EFDC3A" w:rsidR="00987942" w:rsidRDefault="00987942" w:rsidP="00987942">
      <w:pPr>
        <w:pStyle w:val="Doc-text2"/>
      </w:pPr>
      <w:r>
        <w:t>=&gt;</w:t>
      </w:r>
      <w:r>
        <w:tab/>
        <w:t>Improve the wording</w:t>
      </w:r>
    </w:p>
    <w:p w14:paraId="369C584D" w14:textId="1472DB9F" w:rsidR="00987942" w:rsidRPr="00987942" w:rsidRDefault="00987942" w:rsidP="00987942">
      <w:pPr>
        <w:pStyle w:val="ComeBack"/>
      </w:pPr>
      <w:r>
        <w:t>=&gt;</w:t>
      </w:r>
      <w:r>
        <w:tab/>
        <w:t>Revised in R2-1709735. Offline number is 200.</w:t>
      </w:r>
      <w:r>
        <w:rPr>
          <w:b/>
        </w:rPr>
        <w:t xml:space="preserve"> CB on Friday</w:t>
      </w:r>
    </w:p>
    <w:p w14:paraId="2AC15D4B" w14:textId="77777777" w:rsidR="004A2FEA" w:rsidRDefault="004A2FEA" w:rsidP="004A2FEA">
      <w:pPr>
        <w:pStyle w:val="Doc-title"/>
      </w:pPr>
      <w:r>
        <w:t>R2-1708387</w:t>
      </w:r>
      <w:r>
        <w:tab/>
        <w:t>Correction on TAT in RACH-less handover in 36.331</w:t>
      </w:r>
      <w:r>
        <w:tab/>
        <w:t>Huawei, HiSilicon</w:t>
      </w:r>
      <w:r>
        <w:tab/>
        <w:t>CR</w:t>
      </w:r>
      <w:r>
        <w:tab/>
        <w:t>Rel-14</w:t>
      </w:r>
      <w:r>
        <w:tab/>
        <w:t>36.331</w:t>
      </w:r>
      <w:r>
        <w:tab/>
        <w:t>14.3.0</w:t>
      </w:r>
      <w:r>
        <w:tab/>
        <w:t>LTE_eMob-Core</w:t>
      </w:r>
      <w:r>
        <w:tab/>
        <w:t>2994</w:t>
      </w:r>
      <w:r>
        <w:tab/>
        <w:t>F</w:t>
      </w:r>
    </w:p>
    <w:p w14:paraId="008E9B53" w14:textId="156011BF" w:rsidR="00D954C9" w:rsidRDefault="00987942" w:rsidP="00D954C9">
      <w:pPr>
        <w:pStyle w:val="Doc-text2"/>
      </w:pPr>
      <w:r>
        <w:t>-</w:t>
      </w:r>
      <w:r>
        <w:tab/>
        <w:t>Samsung would like to know the relation between this CR and the issue.</w:t>
      </w:r>
    </w:p>
    <w:p w14:paraId="21957B98" w14:textId="7B187BEF" w:rsidR="00987942" w:rsidRDefault="00987942" w:rsidP="00D954C9">
      <w:pPr>
        <w:pStyle w:val="Doc-text2"/>
      </w:pPr>
      <w:r>
        <w:t>-</w:t>
      </w:r>
      <w:r>
        <w:tab/>
        <w:t>Nokia think removing the action is not proper.</w:t>
      </w:r>
    </w:p>
    <w:p w14:paraId="4277D0AE" w14:textId="07C9610B" w:rsidR="00987942" w:rsidRDefault="00987942" w:rsidP="00D954C9">
      <w:pPr>
        <w:pStyle w:val="Doc-text2"/>
      </w:pPr>
      <w:r>
        <w:t>=&gt;</w:t>
      </w:r>
      <w:r>
        <w:tab/>
        <w:t>Find a better way rather than removing the action.</w:t>
      </w:r>
    </w:p>
    <w:p w14:paraId="251ABAF0" w14:textId="611B221B" w:rsidR="00987942" w:rsidRPr="00D954C9" w:rsidRDefault="00987942" w:rsidP="00987942">
      <w:pPr>
        <w:pStyle w:val="ComeBack"/>
      </w:pPr>
      <w:r w:rsidRPr="00987942">
        <w:rPr>
          <w:b/>
        </w:rPr>
        <w:t>CB</w:t>
      </w:r>
      <w:r>
        <w:rPr>
          <w:b/>
        </w:rPr>
        <w:t>F</w:t>
      </w:r>
      <w:r w:rsidRPr="00987942">
        <w:rPr>
          <w:b/>
        </w:rPr>
        <w:t>:</w:t>
      </w:r>
      <w:r>
        <w:rPr>
          <w:b/>
        </w:rPr>
        <w:t xml:space="preserve"> </w:t>
      </w:r>
      <w:r>
        <w:t>=&gt;</w:t>
      </w:r>
      <w:r>
        <w:tab/>
        <w:t>Revised in R2-1709736 ( offline 201)</w:t>
      </w:r>
    </w:p>
    <w:p w14:paraId="3903C837" w14:textId="77777777" w:rsidR="004A2FEA" w:rsidRDefault="004A2FEA" w:rsidP="004A2FEA">
      <w:pPr>
        <w:pStyle w:val="Doc-title"/>
      </w:pPr>
      <w:r>
        <w:t>R2-1708974</w:t>
      </w:r>
      <w:r>
        <w:tab/>
        <w:t>Correction of RACH-less handover</w:t>
      </w:r>
      <w:r>
        <w:tab/>
        <w:t>Kyocera</w:t>
      </w:r>
      <w:r>
        <w:tab/>
        <w:t>CR</w:t>
      </w:r>
      <w:r>
        <w:tab/>
        <w:t>Rel-14</w:t>
      </w:r>
      <w:r>
        <w:tab/>
        <w:t>36.300</w:t>
      </w:r>
      <w:r>
        <w:tab/>
        <w:t>14.3.0</w:t>
      </w:r>
      <w:r>
        <w:tab/>
        <w:t>LTE_eMob-Core</w:t>
      </w:r>
      <w:r>
        <w:tab/>
        <w:t>1032</w:t>
      </w:r>
      <w:r>
        <w:tab/>
        <w:t>2</w:t>
      </w:r>
      <w:r>
        <w:tab/>
        <w:t>F</w:t>
      </w:r>
    </w:p>
    <w:p w14:paraId="79E977F2" w14:textId="2D804411" w:rsidR="00D954C9" w:rsidRDefault="00987942" w:rsidP="00D954C9">
      <w:pPr>
        <w:pStyle w:val="Doc-text2"/>
      </w:pPr>
      <w:r>
        <w:t>-</w:t>
      </w:r>
      <w:r>
        <w:tab/>
        <w:t>Qualcomm think it is not necessary.</w:t>
      </w:r>
    </w:p>
    <w:p w14:paraId="66823B90" w14:textId="77777777" w:rsidR="00987942" w:rsidRDefault="00987942" w:rsidP="00D954C9">
      <w:pPr>
        <w:pStyle w:val="Doc-text2"/>
      </w:pPr>
      <w:r>
        <w:t>-</w:t>
      </w:r>
      <w:r>
        <w:tab/>
        <w:t>Samsung support the clarification.</w:t>
      </w:r>
    </w:p>
    <w:p w14:paraId="2CC01838" w14:textId="3B8C7DC3" w:rsidR="00987942" w:rsidRDefault="00987942" w:rsidP="00D954C9">
      <w:pPr>
        <w:pStyle w:val="Doc-text2"/>
      </w:pPr>
      <w:r>
        <w:t>-</w:t>
      </w:r>
      <w:r>
        <w:tab/>
        <w:t>Intel suggest offline discussion for better wording.</w:t>
      </w:r>
    </w:p>
    <w:p w14:paraId="606DE03A" w14:textId="1D66F003" w:rsidR="00987942" w:rsidRPr="00D954C9" w:rsidRDefault="00987942" w:rsidP="00987942">
      <w:pPr>
        <w:pStyle w:val="ComeBack"/>
      </w:pPr>
      <w:r w:rsidRPr="00987942">
        <w:rPr>
          <w:b/>
        </w:rPr>
        <w:t>CB</w:t>
      </w:r>
      <w:r>
        <w:rPr>
          <w:b/>
        </w:rPr>
        <w:t>F</w:t>
      </w:r>
      <w:r w:rsidRPr="00987942">
        <w:rPr>
          <w:b/>
        </w:rPr>
        <w:t>:</w:t>
      </w:r>
      <w:r>
        <w:rPr>
          <w:b/>
        </w:rPr>
        <w:t xml:space="preserve"> </w:t>
      </w:r>
      <w:r>
        <w:t>=&gt;</w:t>
      </w:r>
      <w:r>
        <w:tab/>
        <w:t>Revised in R2-1709737 for better wording. (offline 202)</w:t>
      </w:r>
    </w:p>
    <w:p w14:paraId="08A86DD8" w14:textId="77777777" w:rsidR="00D954C9" w:rsidRDefault="00D954C9" w:rsidP="00D954C9">
      <w:pPr>
        <w:pStyle w:val="Doc-title"/>
      </w:pPr>
      <w:r>
        <w:t>R2-1708388</w:t>
      </w:r>
      <w:r>
        <w:tab/>
        <w:t>Correction on SR trigger in RACH-less handover</w:t>
      </w:r>
      <w:r>
        <w:tab/>
        <w:t>Huawei, HiSilicon</w:t>
      </w:r>
      <w:r>
        <w:tab/>
        <w:t>CR</w:t>
      </w:r>
      <w:r>
        <w:tab/>
        <w:t>Rel-14</w:t>
      </w:r>
      <w:r>
        <w:tab/>
        <w:t>36.321</w:t>
      </w:r>
      <w:r>
        <w:tab/>
        <w:t>14.3.0</w:t>
      </w:r>
      <w:r>
        <w:tab/>
        <w:t>LTE_eMob-Core</w:t>
      </w:r>
      <w:r>
        <w:tab/>
        <w:t>1145</w:t>
      </w:r>
      <w:r>
        <w:tab/>
        <w:t>F</w:t>
      </w:r>
    </w:p>
    <w:p w14:paraId="5F1C0E04" w14:textId="71135FF3" w:rsidR="00987942" w:rsidRPr="00987942" w:rsidRDefault="00987942" w:rsidP="00987942">
      <w:pPr>
        <w:pStyle w:val="Doc-text2"/>
      </w:pPr>
      <w:r>
        <w:t>=&gt;</w:t>
      </w:r>
      <w:r>
        <w:tab/>
        <w:t>Not pursued</w:t>
      </w:r>
    </w:p>
    <w:p w14:paraId="2539BBA7" w14:textId="77777777" w:rsidR="00D954C9" w:rsidRDefault="00D954C9" w:rsidP="00D954C9">
      <w:pPr>
        <w:pStyle w:val="Doc-title"/>
      </w:pPr>
      <w:r>
        <w:t>R2-1709503</w:t>
      </w:r>
      <w:r>
        <w:tab/>
        <w:t>Discussion on SR trigger in RACH-less handover</w:t>
      </w:r>
      <w:r>
        <w:tab/>
        <w:t>HUAWEI Technologies Japan K.K.</w:t>
      </w:r>
      <w:r>
        <w:tab/>
        <w:t>discussion</w:t>
      </w:r>
      <w:r>
        <w:tab/>
        <w:t>Rel-14</w:t>
      </w:r>
      <w:r>
        <w:tab/>
        <w:t>LTE_eMob-Core</w:t>
      </w:r>
    </w:p>
    <w:p w14:paraId="0A7B28BA" w14:textId="14DA1033" w:rsidR="00987942" w:rsidRPr="00987942" w:rsidRDefault="00987942" w:rsidP="00987942">
      <w:pPr>
        <w:pStyle w:val="Doc-text2"/>
      </w:pPr>
      <w:r>
        <w:t>-</w:t>
      </w:r>
      <w:r>
        <w:tab/>
        <w:t>Intel thin the change is not needed.</w:t>
      </w:r>
    </w:p>
    <w:p w14:paraId="61B7FB73" w14:textId="2552DFA3" w:rsidR="00145E12" w:rsidRDefault="00145E12" w:rsidP="00145E12">
      <w:pPr>
        <w:pStyle w:val="Doc-title"/>
        <w:rPr>
          <w:lang w:val="en-US" w:eastAsia="zh-CN"/>
        </w:rPr>
      </w:pPr>
      <w:r>
        <w:rPr>
          <w:rFonts w:hint="eastAsia"/>
          <w:lang w:val="en-US" w:eastAsia="zh-CN"/>
        </w:rPr>
        <w:t>R2-1709810</w:t>
      </w:r>
      <w:r>
        <w:rPr>
          <w:rFonts w:hint="eastAsia"/>
          <w:lang w:val="en-US" w:eastAsia="zh-CN"/>
        </w:rPr>
        <w:tab/>
      </w:r>
      <w:r w:rsidRPr="00145E12">
        <w:rPr>
          <w:rFonts w:hint="eastAsia"/>
          <w:lang w:val="en-US" w:eastAsia="zh-CN"/>
        </w:rPr>
        <w:t xml:space="preserve">Clarification of the PTAG value for </w:t>
      </w:r>
      <w:r>
        <w:rPr>
          <w:rFonts w:hint="eastAsia"/>
          <w:lang w:val="en-US" w:eastAsia="zh-CN"/>
        </w:rPr>
        <w:t>the RACH-less handover</w:t>
      </w:r>
      <w:r>
        <w:rPr>
          <w:rFonts w:hint="eastAsia"/>
          <w:lang w:val="en-US" w:eastAsia="zh-CN"/>
        </w:rPr>
        <w:tab/>
      </w:r>
      <w:r w:rsidRPr="00145E12">
        <w:rPr>
          <w:rFonts w:hint="eastAsia"/>
          <w:lang w:val="en-US" w:eastAsia="zh-CN"/>
        </w:rPr>
        <w:t>Samsung</w:t>
      </w:r>
      <w:r>
        <w:rPr>
          <w:lang w:val="en-US" w:eastAsia="zh-CN"/>
        </w:rPr>
        <w:tab/>
      </w:r>
      <w:r>
        <w:rPr>
          <w:rFonts w:hint="eastAsia"/>
          <w:lang w:val="en-US" w:eastAsia="zh-CN"/>
        </w:rPr>
        <w:t>CR#3059</w:t>
      </w:r>
      <w:r>
        <w:rPr>
          <w:rFonts w:hint="eastAsia"/>
          <w:lang w:val="en-US" w:eastAsia="zh-CN"/>
        </w:rPr>
        <w:tab/>
        <w:t>36.331</w:t>
      </w:r>
      <w:r>
        <w:rPr>
          <w:rFonts w:hint="eastAsia"/>
          <w:lang w:val="en-US" w:eastAsia="zh-CN"/>
        </w:rPr>
        <w:tab/>
        <w:t>14.3.0</w:t>
      </w:r>
      <w:r>
        <w:rPr>
          <w:rFonts w:hint="eastAsia"/>
          <w:lang w:val="en-US" w:eastAsia="zh-CN"/>
        </w:rPr>
        <w:tab/>
        <w:t>F</w:t>
      </w:r>
      <w:r>
        <w:rPr>
          <w:rFonts w:hint="eastAsia"/>
          <w:lang w:val="en-US" w:eastAsia="zh-CN"/>
        </w:rPr>
        <w:tab/>
      </w:r>
      <w:r w:rsidRPr="00145E12">
        <w:rPr>
          <w:rFonts w:hint="eastAsia"/>
          <w:lang w:val="en-US" w:eastAsia="zh-CN"/>
        </w:rPr>
        <w:t>LTE_eMob-Core</w:t>
      </w:r>
    </w:p>
    <w:p w14:paraId="0F54E1F2" w14:textId="5E85E50E" w:rsidR="00987942" w:rsidRPr="00987942" w:rsidRDefault="00987942" w:rsidP="00987942">
      <w:pPr>
        <w:pStyle w:val="Doc-text2"/>
        <w:rPr>
          <w:lang w:val="en-US" w:eastAsia="zh-CN"/>
        </w:rPr>
      </w:pPr>
      <w:r>
        <w:rPr>
          <w:lang w:val="en-US" w:eastAsia="zh-CN"/>
        </w:rPr>
        <w:t>=&gt;</w:t>
      </w:r>
      <w:r>
        <w:rPr>
          <w:lang w:val="en-US" w:eastAsia="zh-CN"/>
        </w:rPr>
        <w:tab/>
        <w:t>CR is agreed</w:t>
      </w:r>
    </w:p>
    <w:p w14:paraId="08B5F4B3" w14:textId="77777777" w:rsidR="00145E12" w:rsidRPr="00D954C9" w:rsidRDefault="00145E12" w:rsidP="00145E12">
      <w:pPr>
        <w:pStyle w:val="Doc-title"/>
        <w:rPr>
          <w:lang w:val="en-US" w:eastAsia="zh-CN"/>
        </w:rPr>
      </w:pPr>
    </w:p>
    <w:p w14:paraId="1DD6C689" w14:textId="77777777" w:rsidR="004A2FEA" w:rsidRPr="004977BE" w:rsidRDefault="004A2FEA" w:rsidP="004A2FEA">
      <w:pPr>
        <w:pStyle w:val="Heading2"/>
      </w:pPr>
      <w:r w:rsidRPr="004977BE">
        <w:t>8.10</w:t>
      </w:r>
      <w:r w:rsidRPr="004977BE">
        <w:tab/>
        <w:t>WI: eMBMS enhancements for LTE</w:t>
      </w:r>
    </w:p>
    <w:p w14:paraId="538B292B" w14:textId="77777777" w:rsidR="004A2FEA" w:rsidRPr="004977BE" w:rsidRDefault="004A2FEA" w:rsidP="004A2FEA">
      <w:pPr>
        <w:pStyle w:val="Comments"/>
        <w:rPr>
          <w:noProof w:val="0"/>
        </w:rPr>
      </w:pPr>
      <w:r w:rsidRPr="004977BE">
        <w:rPr>
          <w:noProof w:val="0"/>
        </w:rPr>
        <w:t>(MBMS_LTE_enh2-Core; leading WG: RAN1; REL-14; started: Mar. 16; target: Sep. 17; WID:</w:t>
      </w:r>
      <w:hyperlink r:id="rId9" w:tooltip="http://www.3gpp.org/ftp/tsg_ran/TSG_RAN/TSGR_74DocsRP-162231.zip" w:history="1">
        <w:r w:rsidRPr="004977BE">
          <w:rPr>
            <w:rStyle w:val="Hyperlink"/>
            <w:noProof w:val="0"/>
          </w:rPr>
          <w:t>RP-162231</w:t>
        </w:r>
      </w:hyperlink>
      <w:r w:rsidRPr="004977BE">
        <w:rPr>
          <w:noProof w:val="0"/>
        </w:rPr>
        <w:t>)</w:t>
      </w:r>
    </w:p>
    <w:p w14:paraId="1CB747B1" w14:textId="77777777" w:rsidR="004A2FEA" w:rsidRPr="004977BE" w:rsidRDefault="004A2FEA" w:rsidP="004A2FEA">
      <w:pPr>
        <w:pStyle w:val="Comments"/>
        <w:rPr>
          <w:noProof w:val="0"/>
        </w:rPr>
      </w:pPr>
      <w:r w:rsidRPr="004977BE">
        <w:rPr>
          <w:noProof w:val="0"/>
        </w:rPr>
        <w:t>This agenda item is for correction CRs to the WI that is completed from RAN2 point of view.</w:t>
      </w:r>
    </w:p>
    <w:p w14:paraId="3E460873" w14:textId="77777777" w:rsidR="004A2FEA" w:rsidRDefault="004A2FEA" w:rsidP="004A2FEA">
      <w:pPr>
        <w:pStyle w:val="Comments-red"/>
      </w:pPr>
      <w:r w:rsidRPr="004977BE">
        <w:t>Documents in this agenda item will be handled in a break out session</w:t>
      </w:r>
    </w:p>
    <w:p w14:paraId="1FBEF1A1" w14:textId="77777777" w:rsidR="004A2FEA" w:rsidRDefault="004A2FEA" w:rsidP="004A2FEA"/>
    <w:p w14:paraId="7B487CC2" w14:textId="77777777" w:rsidR="004A2FEA" w:rsidRDefault="004A2FEA" w:rsidP="004A2FEA">
      <w:pPr>
        <w:pStyle w:val="Doc-title"/>
      </w:pPr>
      <w:r>
        <w:lastRenderedPageBreak/>
        <w:t>R2-1707866</w:t>
      </w:r>
      <w:r>
        <w:tab/>
        <w:t>Correction of MBMS-dedicated cell definition</w:t>
      </w:r>
      <w:r>
        <w:tab/>
        <w:t>Qualcomm Incorporated</w:t>
      </w:r>
      <w:r>
        <w:tab/>
        <w:t>CR</w:t>
      </w:r>
      <w:r>
        <w:tab/>
        <w:t>Rel-14</w:t>
      </w:r>
      <w:r>
        <w:tab/>
        <w:t>36.300</w:t>
      </w:r>
      <w:r>
        <w:tab/>
        <w:t>14.3.0</w:t>
      </w:r>
      <w:r>
        <w:tab/>
        <w:t>MBMS_LTE_enh2-Core</w:t>
      </w:r>
      <w:r>
        <w:tab/>
        <w:t>1043</w:t>
      </w:r>
      <w:r>
        <w:tab/>
        <w:t>F</w:t>
      </w:r>
    </w:p>
    <w:p w14:paraId="26E7256D" w14:textId="77777777" w:rsidR="004A2FEA" w:rsidRPr="007A2C95" w:rsidRDefault="004A2FEA" w:rsidP="004A2FEA">
      <w:pPr>
        <w:pStyle w:val="Doc-text2"/>
      </w:pPr>
      <w:r w:rsidRPr="007A2C95">
        <w:t>=&gt; Withdrawn</w:t>
      </w:r>
    </w:p>
    <w:p w14:paraId="0C937F52" w14:textId="77777777" w:rsidR="004A2FEA" w:rsidRDefault="004A2FEA" w:rsidP="004A2FEA">
      <w:pPr>
        <w:pStyle w:val="Doc-title"/>
      </w:pPr>
      <w:r>
        <w:t>R2-1709632</w:t>
      </w:r>
      <w:r>
        <w:tab/>
        <w:t>Correction of MBMS-dedicated cell definition</w:t>
      </w:r>
      <w:r>
        <w:tab/>
        <w:t>Qualcomm Incorporated</w:t>
      </w:r>
      <w:r>
        <w:tab/>
        <w:t>CR</w:t>
      </w:r>
      <w:r>
        <w:tab/>
        <w:t>Rel-14</w:t>
      </w:r>
      <w:r>
        <w:tab/>
        <w:t>36.300</w:t>
      </w:r>
      <w:r>
        <w:tab/>
        <w:t>14.3.0</w:t>
      </w:r>
      <w:r>
        <w:tab/>
        <w:t>MBMS_LTE_enh2-Core</w:t>
      </w:r>
      <w:r>
        <w:tab/>
        <w:t>1057</w:t>
      </w:r>
      <w:r>
        <w:tab/>
        <w:t>F</w:t>
      </w:r>
    </w:p>
    <w:p w14:paraId="35D01E3B" w14:textId="77777777" w:rsidR="00987942" w:rsidRDefault="00987942" w:rsidP="00987942">
      <w:pPr>
        <w:pStyle w:val="Doc-text2"/>
      </w:pPr>
      <w:r>
        <w:t>=&gt;</w:t>
      </w:r>
      <w:r>
        <w:tab/>
        <w:t>Add the impact analysis</w:t>
      </w:r>
    </w:p>
    <w:p w14:paraId="512CECF5" w14:textId="1E1B7C71" w:rsidR="00987942" w:rsidRPr="00987942" w:rsidRDefault="00987942" w:rsidP="00987942">
      <w:pPr>
        <w:pStyle w:val="Doc-text2"/>
      </w:pPr>
      <w:r>
        <w:t>=&gt;</w:t>
      </w:r>
      <w:r>
        <w:tab/>
        <w:t>With the change above, the CR is agreed in R2-1709738.</w:t>
      </w:r>
    </w:p>
    <w:p w14:paraId="11883386" w14:textId="77777777" w:rsidR="004A2FEA" w:rsidRPr="004977BE" w:rsidRDefault="004A2FEA" w:rsidP="004A2FEA"/>
    <w:p w14:paraId="7B13EF1A" w14:textId="77777777" w:rsidR="004A2FEA" w:rsidRPr="004977BE" w:rsidRDefault="004A2FEA" w:rsidP="004A2FEA">
      <w:pPr>
        <w:pStyle w:val="Heading2"/>
      </w:pPr>
      <w:r w:rsidRPr="004977BE">
        <w:t>8.18</w:t>
      </w:r>
      <w:r w:rsidRPr="004977BE">
        <w:tab/>
        <w:t>WI: Voice and Video enhancement for LTE</w:t>
      </w:r>
    </w:p>
    <w:p w14:paraId="46C8B2E1" w14:textId="77777777" w:rsidR="004A2FEA" w:rsidRPr="004977BE" w:rsidRDefault="004A2FEA" w:rsidP="004A2FEA">
      <w:pPr>
        <w:pStyle w:val="Comments"/>
        <w:rPr>
          <w:noProof w:val="0"/>
        </w:rPr>
      </w:pPr>
      <w:r w:rsidRPr="004977BE">
        <w:rPr>
          <w:noProof w:val="0"/>
        </w:rPr>
        <w:t xml:space="preserve">(LTE_VoLTE_ViLTE_enh; leading WG: RAN2; REL-14; started: Sep. 16; closed: Mar. 17: WID: </w:t>
      </w:r>
      <w:hyperlink r:id="rId10" w:tooltip="http://www.3gpp.org/ftp/tsg_ran/TSG_RAN/TSGR_73DocsRP-161856.zip" w:history="1">
        <w:r w:rsidRPr="004977BE">
          <w:rPr>
            <w:rStyle w:val="Hyperlink"/>
            <w:noProof w:val="0"/>
          </w:rPr>
          <w:t>RP-161856</w:t>
        </w:r>
      </w:hyperlink>
      <w:r w:rsidRPr="004977BE">
        <w:rPr>
          <w:noProof w:val="0"/>
        </w:rPr>
        <w:t>)</w:t>
      </w:r>
    </w:p>
    <w:p w14:paraId="1C833416" w14:textId="77777777" w:rsidR="004A2FEA" w:rsidRPr="004977BE" w:rsidRDefault="004A2FEA" w:rsidP="004A2FEA">
      <w:pPr>
        <w:pStyle w:val="Comments"/>
        <w:rPr>
          <w:noProof w:val="0"/>
        </w:rPr>
      </w:pPr>
      <w:r w:rsidRPr="004977BE">
        <w:rPr>
          <w:noProof w:val="0"/>
        </w:rPr>
        <w:t>This agenda item is for correction CRs to the closed WI.</w:t>
      </w:r>
    </w:p>
    <w:p w14:paraId="7071FB5E" w14:textId="77777777" w:rsidR="004A2FEA" w:rsidRDefault="004A2FEA" w:rsidP="004A2FEA">
      <w:pPr>
        <w:pStyle w:val="Comments-red"/>
      </w:pPr>
      <w:r w:rsidRPr="004977BE">
        <w:t>Documents in this agenda item will be handled in a break out session</w:t>
      </w:r>
    </w:p>
    <w:p w14:paraId="5FC53B02" w14:textId="77777777" w:rsidR="004A2FEA" w:rsidRDefault="004A2FEA" w:rsidP="004A2FEA"/>
    <w:p w14:paraId="2C75B14A" w14:textId="77777777" w:rsidR="004A2FEA" w:rsidRDefault="004A2FEA" w:rsidP="004A2FEA">
      <w:pPr>
        <w:pStyle w:val="Doc-title"/>
      </w:pPr>
      <w:r>
        <w:t>R2-1707606</w:t>
      </w:r>
      <w:r>
        <w:tab/>
        <w:t>Reply LS on RAN-Assisted Codec Adaptation (C3-173176; contact: Nokia)</w:t>
      </w:r>
      <w:r>
        <w:tab/>
        <w:t>CT3</w:t>
      </w:r>
      <w:r>
        <w:tab/>
        <w:t>LS in</w:t>
      </w:r>
      <w:r>
        <w:tab/>
        <w:t>Rel-14</w:t>
      </w:r>
      <w:r>
        <w:tab/>
        <w:t>LTE_VoLTE_ViLTE_enh-Core</w:t>
      </w:r>
      <w:r>
        <w:tab/>
      </w:r>
      <w:r w:rsidRPr="00F14754">
        <w:t>To:</w:t>
      </w:r>
      <w:r>
        <w:t>SA4</w:t>
      </w:r>
      <w:r>
        <w:tab/>
      </w:r>
      <w:r w:rsidRPr="00F14754">
        <w:t>Cc:</w:t>
      </w:r>
      <w:r>
        <w:t>RAN2, SA2</w:t>
      </w:r>
    </w:p>
    <w:p w14:paraId="5DDB7437" w14:textId="7F494A2F" w:rsidR="00987942" w:rsidRPr="00987942" w:rsidRDefault="00987942" w:rsidP="00987942">
      <w:pPr>
        <w:pStyle w:val="Doc-text2"/>
      </w:pPr>
      <w:r>
        <w:t>=&gt;</w:t>
      </w:r>
      <w:r>
        <w:tab/>
        <w:t>Noted</w:t>
      </w:r>
    </w:p>
    <w:p w14:paraId="36003B68" w14:textId="77777777" w:rsidR="00D954C9" w:rsidRDefault="00D954C9" w:rsidP="00D954C9">
      <w:pPr>
        <w:pStyle w:val="Doc-title"/>
      </w:pPr>
      <w:r>
        <w:t>R2-1707660</w:t>
      </w:r>
      <w:r>
        <w:tab/>
        <w:t>Reply LS on RAN-Assisted Codec Adaptation (S4-170720; contact: Intel)</w:t>
      </w:r>
      <w:r>
        <w:tab/>
        <w:t>SA4</w:t>
      </w:r>
      <w:r>
        <w:tab/>
        <w:t>LS in</w:t>
      </w:r>
      <w:r>
        <w:tab/>
        <w:t>Rel-14</w:t>
      </w:r>
      <w:r>
        <w:tab/>
        <w:t>LTE_VoLTE_ViLTE_enh-Core</w:t>
      </w:r>
      <w:r>
        <w:tab/>
      </w:r>
      <w:r w:rsidRPr="00F14754">
        <w:t>To:</w:t>
      </w:r>
      <w:r>
        <w:t>CT3, RAN2</w:t>
      </w:r>
      <w:r>
        <w:tab/>
      </w:r>
      <w:r w:rsidRPr="00F14754">
        <w:t>Cc:</w:t>
      </w:r>
      <w:r>
        <w:t>SA2</w:t>
      </w:r>
    </w:p>
    <w:p w14:paraId="1F81CB87" w14:textId="47F1AFB7" w:rsidR="00987942" w:rsidRDefault="00987942" w:rsidP="00987942">
      <w:pPr>
        <w:pStyle w:val="Doc-text2"/>
      </w:pPr>
      <w:r>
        <w:t>=&gt;</w:t>
      </w:r>
      <w:r>
        <w:tab/>
        <w:t>Noted</w:t>
      </w:r>
    </w:p>
    <w:p w14:paraId="29931B6F" w14:textId="77777777" w:rsidR="00987942" w:rsidRPr="00987942" w:rsidRDefault="00987942" w:rsidP="00987942">
      <w:pPr>
        <w:pStyle w:val="Doc-text2"/>
      </w:pPr>
      <w:r>
        <w:t>=&gt;</w:t>
      </w:r>
      <w:r>
        <w:tab/>
        <w:t>RAN2 will capture the recommendation from SA4 in 36.300 with RAN2 wording.</w:t>
      </w:r>
    </w:p>
    <w:p w14:paraId="13F4FC86" w14:textId="77777777" w:rsidR="00D954C9" w:rsidRDefault="00D954C9" w:rsidP="00D954C9">
      <w:pPr>
        <w:pStyle w:val="Doc-title"/>
      </w:pPr>
      <w:r>
        <w:t>R2-1709209</w:t>
      </w:r>
      <w:r>
        <w:tab/>
        <w:t>RAN-recommended bit rate restriction</w:t>
      </w:r>
      <w:r>
        <w:tab/>
        <w:t>Nokia, Nokia Shanghai Bell</w:t>
      </w:r>
      <w:r>
        <w:tab/>
        <w:t>discussion</w:t>
      </w:r>
      <w:r>
        <w:tab/>
        <w:t>Rel-14</w:t>
      </w:r>
      <w:r>
        <w:tab/>
        <w:t>LTE_VoLTE_ViLTE_enh-Core</w:t>
      </w:r>
    </w:p>
    <w:p w14:paraId="1DEED0EE" w14:textId="35F8BBAA" w:rsidR="00987942" w:rsidRDefault="00987942" w:rsidP="00987942">
      <w:pPr>
        <w:pStyle w:val="Doc-text2"/>
      </w:pPr>
      <w:r>
        <w:t>-</w:t>
      </w:r>
      <w:r>
        <w:tab/>
        <w:t xml:space="preserve">Ericsson thinks it should depend on eNB implementation. </w:t>
      </w:r>
    </w:p>
    <w:p w14:paraId="7831C092" w14:textId="54C651CC" w:rsidR="00987942" w:rsidRDefault="00987942" w:rsidP="00987942">
      <w:pPr>
        <w:pStyle w:val="Doc-text2"/>
      </w:pPr>
      <w:r>
        <w:t>=&gt;</w:t>
      </w:r>
      <w:r>
        <w:tab/>
        <w:t>Noted</w:t>
      </w:r>
    </w:p>
    <w:p w14:paraId="3888508F" w14:textId="77777777" w:rsidR="00D954C9" w:rsidRDefault="00D954C9" w:rsidP="00D954C9">
      <w:pPr>
        <w:pStyle w:val="Doc-title"/>
      </w:pPr>
      <w:r>
        <w:t>R2-1709210</w:t>
      </w:r>
      <w:r>
        <w:tab/>
        <w:t>RAN-recommended bit rate restriction</w:t>
      </w:r>
      <w:r>
        <w:tab/>
        <w:t>Nokia, Nokia Shanghai Bell</w:t>
      </w:r>
      <w:r>
        <w:tab/>
        <w:t>CR</w:t>
      </w:r>
      <w:r>
        <w:tab/>
        <w:t>Rel-14</w:t>
      </w:r>
      <w:r>
        <w:tab/>
        <w:t>36.300</w:t>
      </w:r>
      <w:r>
        <w:tab/>
        <w:t>14.3.0</w:t>
      </w:r>
      <w:r>
        <w:tab/>
        <w:t>LTE_VoLTE_ViLTE_enh-Core</w:t>
      </w:r>
      <w:r>
        <w:tab/>
        <w:t>1053</w:t>
      </w:r>
      <w:r>
        <w:tab/>
        <w:t>F</w:t>
      </w:r>
    </w:p>
    <w:p w14:paraId="1A0D1C33" w14:textId="082ED2B9" w:rsidR="00987942" w:rsidRPr="00987942" w:rsidRDefault="00987942" w:rsidP="00987942">
      <w:pPr>
        <w:pStyle w:val="ComeBack"/>
      </w:pPr>
      <w:r>
        <w:rPr>
          <w:b/>
        </w:rPr>
        <w:t>CBF:=&gt;</w:t>
      </w:r>
      <w:r>
        <w:rPr>
          <w:b/>
        </w:rPr>
        <w:tab/>
      </w:r>
      <w:r w:rsidRPr="00987942">
        <w:t xml:space="preserve">Revised </w:t>
      </w:r>
      <w:r>
        <w:t>in R2-1709739 (offline 203) and Draft reply LS in R2-1709740 to SA4, CT3 (Nokia)</w:t>
      </w:r>
    </w:p>
    <w:p w14:paraId="60875A69" w14:textId="77777777" w:rsidR="00D954C9" w:rsidRDefault="00D954C9" w:rsidP="00D954C9">
      <w:pPr>
        <w:pStyle w:val="Doc-title"/>
      </w:pPr>
      <w:r>
        <w:t>R2-1709211</w:t>
      </w:r>
      <w:r>
        <w:tab/>
        <w:t>RAN-recommended bit rate restriction</w:t>
      </w:r>
      <w:r>
        <w:tab/>
        <w:t>Nokia, Nokia Shanghai Bell</w:t>
      </w:r>
      <w:r>
        <w:tab/>
        <w:t>CR</w:t>
      </w:r>
      <w:r>
        <w:tab/>
        <w:t>Rel-14</w:t>
      </w:r>
      <w:r>
        <w:tab/>
        <w:t>36.321</w:t>
      </w:r>
      <w:r>
        <w:tab/>
        <w:t>14.3.0</w:t>
      </w:r>
      <w:r>
        <w:tab/>
        <w:t>LTE_VoLTE_ViLTE_enh-Core</w:t>
      </w:r>
      <w:r>
        <w:tab/>
        <w:t>1163</w:t>
      </w:r>
      <w:r>
        <w:tab/>
        <w:t>F</w:t>
      </w:r>
    </w:p>
    <w:p w14:paraId="4F307A54" w14:textId="4C15485F" w:rsidR="00D954C9" w:rsidRPr="00D954C9" w:rsidRDefault="00987942" w:rsidP="00D954C9">
      <w:pPr>
        <w:pStyle w:val="Doc-text2"/>
      </w:pPr>
      <w:r>
        <w:t>=&gt;</w:t>
      </w:r>
      <w:r>
        <w:tab/>
        <w:t>Not pursued</w:t>
      </w:r>
    </w:p>
    <w:p w14:paraId="3A1F3D7F" w14:textId="77777777" w:rsidR="004A2FEA" w:rsidRDefault="004A2FEA" w:rsidP="004A2FEA">
      <w:pPr>
        <w:pStyle w:val="Doc-title"/>
      </w:pPr>
      <w:r>
        <w:t>R2-1707644</w:t>
      </w:r>
      <w:r>
        <w:tab/>
        <w:t>Reply LS on Reply LS to RAN3 on support of redirection for VoLTE (S2-174069; contact: Nokia)</w:t>
      </w:r>
      <w:r>
        <w:tab/>
        <w:t>SA2</w:t>
      </w:r>
      <w:r>
        <w:tab/>
        <w:t>LS in</w:t>
      </w:r>
      <w:r>
        <w:tab/>
        <w:t>Rel-14</w:t>
      </w:r>
      <w:r>
        <w:tab/>
        <w:t>LTE_VoLTE_ViLTE_enh-Core</w:t>
      </w:r>
      <w:r>
        <w:tab/>
      </w:r>
      <w:r w:rsidRPr="00F14754">
        <w:t>To:</w:t>
      </w:r>
      <w:r>
        <w:t>RAN3</w:t>
      </w:r>
      <w:r>
        <w:tab/>
      </w:r>
      <w:r w:rsidRPr="00F14754">
        <w:t>Cc:</w:t>
      </w:r>
      <w:r>
        <w:t>RAN2</w:t>
      </w:r>
    </w:p>
    <w:p w14:paraId="41F3CC0A" w14:textId="7FA94C5A" w:rsidR="00D954C9" w:rsidRPr="00D954C9" w:rsidRDefault="00987942" w:rsidP="00D954C9">
      <w:pPr>
        <w:pStyle w:val="Doc-text2"/>
      </w:pPr>
      <w:r>
        <w:t>=&gt;</w:t>
      </w:r>
      <w:r>
        <w:tab/>
        <w:t>Noted</w:t>
      </w:r>
    </w:p>
    <w:p w14:paraId="68215A74" w14:textId="77777777" w:rsidR="004A2FEA" w:rsidRDefault="004A2FEA" w:rsidP="004A2FEA">
      <w:pPr>
        <w:pStyle w:val="Doc-title"/>
      </w:pPr>
      <w:r>
        <w:t>R2-1708389</w:t>
      </w:r>
      <w:r>
        <w:tab/>
        <w:t>Corrections on eVoLTE</w:t>
      </w:r>
      <w:r>
        <w:tab/>
        <w:t>Huawei, HiSilicon</w:t>
      </w:r>
      <w:r>
        <w:tab/>
        <w:t>CR</w:t>
      </w:r>
      <w:r>
        <w:tab/>
        <w:t>Rel-14</w:t>
      </w:r>
      <w:r>
        <w:tab/>
        <w:t>36.331</w:t>
      </w:r>
      <w:r>
        <w:tab/>
        <w:t>14.3.0</w:t>
      </w:r>
      <w:r>
        <w:tab/>
        <w:t>LTE_VoLTE_ViLTE_enh-Core</w:t>
      </w:r>
      <w:r>
        <w:tab/>
        <w:t>2995</w:t>
      </w:r>
      <w:r>
        <w:tab/>
        <w:t>F</w:t>
      </w:r>
    </w:p>
    <w:p w14:paraId="2B8D12CE" w14:textId="44DD89D0" w:rsidR="00F63F72" w:rsidRPr="00F63F72" w:rsidRDefault="00F63F72" w:rsidP="00F63F72">
      <w:pPr>
        <w:pStyle w:val="Doc-text2"/>
      </w:pPr>
      <w:r>
        <w:t>=&gt;</w:t>
      </w:r>
      <w:r>
        <w:tab/>
        <w:t>Agreed</w:t>
      </w:r>
    </w:p>
    <w:p w14:paraId="6298079A" w14:textId="77777777" w:rsidR="004A2FEA" w:rsidRDefault="004A2FEA" w:rsidP="004A2FEA">
      <w:pPr>
        <w:pStyle w:val="Doc-title"/>
      </w:pPr>
      <w:r>
        <w:t>R2-1708641</w:t>
      </w:r>
      <w:r>
        <w:tab/>
        <w:t>Correction of field descriptions for recommendedBitRate and recommendedBitRateQuery</w:t>
      </w:r>
      <w:r>
        <w:tab/>
        <w:t>Ericsson</w:t>
      </w:r>
      <w:r>
        <w:tab/>
        <w:t>CR</w:t>
      </w:r>
      <w:r>
        <w:tab/>
        <w:t>Rel-14</w:t>
      </w:r>
      <w:r>
        <w:tab/>
        <w:t>36.331</w:t>
      </w:r>
      <w:r>
        <w:tab/>
        <w:t>14.3.0</w:t>
      </w:r>
      <w:r>
        <w:tab/>
        <w:t>LTE_VoLTE_ViLTE_enh</w:t>
      </w:r>
      <w:r>
        <w:tab/>
        <w:t>3008</w:t>
      </w:r>
      <w:r>
        <w:tab/>
        <w:t>F</w:t>
      </w:r>
    </w:p>
    <w:p w14:paraId="01FCD51F" w14:textId="19466F25" w:rsidR="00F63F72" w:rsidRDefault="00F63F72" w:rsidP="00F63F72">
      <w:pPr>
        <w:pStyle w:val="Doc-text2"/>
      </w:pPr>
      <w:r>
        <w:t>=&gt;</w:t>
      </w:r>
      <w:r>
        <w:tab/>
        <w:t>Add impact analysis</w:t>
      </w:r>
    </w:p>
    <w:p w14:paraId="329500A4" w14:textId="1C2D098B" w:rsidR="00F63F72" w:rsidRPr="00F63F72" w:rsidRDefault="00F63F72" w:rsidP="00F63F72">
      <w:pPr>
        <w:pStyle w:val="Doc-text2"/>
      </w:pPr>
      <w:r>
        <w:t>=&gt;</w:t>
      </w:r>
      <w:r>
        <w:tab/>
        <w:t>CR is agreed in R2-1709741.</w:t>
      </w:r>
    </w:p>
    <w:p w14:paraId="5EE02DAE" w14:textId="2A91F6D2" w:rsidR="004A2FEA" w:rsidRDefault="004A2FEA" w:rsidP="00D954C9">
      <w:pPr>
        <w:pStyle w:val="Doc-title"/>
        <w:ind w:left="0" w:firstLine="0"/>
      </w:pPr>
    </w:p>
    <w:p w14:paraId="1FC68F83" w14:textId="77777777" w:rsidR="00EA6499" w:rsidRPr="004977BE" w:rsidRDefault="00EA6499" w:rsidP="00EA6499">
      <w:pPr>
        <w:pStyle w:val="Heading2"/>
      </w:pPr>
      <w:r w:rsidRPr="004977BE">
        <w:t>9.5</w:t>
      </w:r>
      <w:r w:rsidRPr="004977BE">
        <w:tab/>
        <w:t>Further video enhancements for LTE</w:t>
      </w:r>
    </w:p>
    <w:p w14:paraId="1F7C47B1" w14:textId="77777777" w:rsidR="00EA6499" w:rsidRPr="004977BE" w:rsidRDefault="00EA6499" w:rsidP="00EA6499">
      <w:pPr>
        <w:pStyle w:val="Comments"/>
        <w:rPr>
          <w:noProof w:val="0"/>
        </w:rPr>
      </w:pPr>
      <w:r w:rsidRPr="004977BE">
        <w:rPr>
          <w:noProof w:val="0"/>
        </w:rPr>
        <w:t xml:space="preserve">(LTE_ViLTE_enh2-Core; leading WG: RAN2; REL-15; started: Mar. 17; target: Dec. 17: WID: </w:t>
      </w:r>
      <w:hyperlink r:id="rId11" w:tooltip="http://www.3gpp.org/ftp/tsg_ran/TSG_RAN/TSGR_76DocsRP-171392.zip" w:history="1">
        <w:r w:rsidRPr="004977BE">
          <w:rPr>
            <w:rStyle w:val="Hyperlink"/>
            <w:noProof w:val="0"/>
          </w:rPr>
          <w:t>RP-171392</w:t>
        </w:r>
      </w:hyperlink>
      <w:r w:rsidRPr="004977BE">
        <w:rPr>
          <w:noProof w:val="0"/>
        </w:rPr>
        <w:t>)</w:t>
      </w:r>
    </w:p>
    <w:p w14:paraId="7DD7267E" w14:textId="77777777" w:rsidR="00EA6499" w:rsidRPr="004977BE" w:rsidRDefault="00EA6499" w:rsidP="00EA6499">
      <w:pPr>
        <w:pStyle w:val="Comments"/>
        <w:rPr>
          <w:noProof w:val="0"/>
        </w:rPr>
      </w:pPr>
      <w:r w:rsidRPr="004977BE">
        <w:rPr>
          <w:noProof w:val="0"/>
        </w:rPr>
        <w:t>Time budget: 0.5 TU</w:t>
      </w:r>
    </w:p>
    <w:p w14:paraId="41EC9DC5" w14:textId="77777777" w:rsidR="00EA6499" w:rsidRPr="004977BE" w:rsidRDefault="00EA6499" w:rsidP="00EA6499">
      <w:pPr>
        <w:pStyle w:val="Comments-red"/>
      </w:pPr>
      <w:r w:rsidRPr="004977BE">
        <w:t>Documents in this agenda item will be handled in a break out session</w:t>
      </w:r>
    </w:p>
    <w:p w14:paraId="2D6D5AEB" w14:textId="77777777" w:rsidR="00EA6499" w:rsidRPr="004977BE" w:rsidRDefault="00EA6499" w:rsidP="00EA6499">
      <w:pPr>
        <w:pStyle w:val="Heading3"/>
        <w:rPr>
          <w:rFonts w:eastAsia="Times New Roman"/>
        </w:rPr>
      </w:pPr>
      <w:r w:rsidRPr="004977BE">
        <w:rPr>
          <w:rFonts w:eastAsia="Times New Roman"/>
        </w:rPr>
        <w:t>9.5.1</w:t>
      </w:r>
      <w:r w:rsidRPr="004977BE">
        <w:rPr>
          <w:rFonts w:eastAsia="Times New Roman"/>
        </w:rPr>
        <w:tab/>
        <w:t>General</w:t>
      </w:r>
    </w:p>
    <w:p w14:paraId="5745C6BB" w14:textId="77777777" w:rsidR="00EA6499" w:rsidRPr="004977BE" w:rsidRDefault="00EA6499" w:rsidP="00EA6499">
      <w:pPr>
        <w:pStyle w:val="Comments"/>
        <w:rPr>
          <w:noProof w:val="0"/>
        </w:rPr>
      </w:pPr>
      <w:r w:rsidRPr="004977BE">
        <w:rPr>
          <w:noProof w:val="0"/>
        </w:rPr>
        <w:t>(work plan)</w:t>
      </w:r>
    </w:p>
    <w:p w14:paraId="2AE5DA36" w14:textId="77777777" w:rsidR="00EA6499" w:rsidRPr="004977BE" w:rsidRDefault="00EA6499" w:rsidP="00EA6499">
      <w:pPr>
        <w:pStyle w:val="Heading3"/>
        <w:rPr>
          <w:rFonts w:eastAsia="Times New Roman"/>
        </w:rPr>
      </w:pPr>
      <w:r w:rsidRPr="004977BE">
        <w:rPr>
          <w:rFonts w:eastAsia="Times New Roman"/>
        </w:rPr>
        <w:t>9.5.2</w:t>
      </w:r>
      <w:r w:rsidRPr="004977BE">
        <w:rPr>
          <w:rFonts w:eastAsia="Times New Roman"/>
        </w:rPr>
        <w:tab/>
      </w:r>
      <w:r w:rsidRPr="0029544A">
        <w:rPr>
          <w:rFonts w:eastAsia="Times New Roman"/>
        </w:rPr>
        <w:t>Local caching for UE assistance video request</w:t>
      </w:r>
    </w:p>
    <w:p w14:paraId="4EF12122" w14:textId="77777777" w:rsidR="00EA6499" w:rsidRDefault="00EA6499" w:rsidP="00EA6499">
      <w:pPr>
        <w:pStyle w:val="Comments"/>
        <w:rPr>
          <w:noProof w:val="0"/>
        </w:rPr>
      </w:pPr>
      <w:r w:rsidRPr="004977BE">
        <w:rPr>
          <w:noProof w:val="0"/>
        </w:rPr>
        <w:t>Including output from email discussion [98#45][LTE/ViLTE] Identify the benefits of UE assistance information and corresponding solutions (CMCC)</w:t>
      </w:r>
    </w:p>
    <w:p w14:paraId="2A8E1ADC" w14:textId="77777777" w:rsidR="00D954C9" w:rsidRDefault="00D954C9" w:rsidP="00EA6499">
      <w:pPr>
        <w:pStyle w:val="Comments"/>
        <w:rPr>
          <w:noProof w:val="0"/>
        </w:rPr>
      </w:pPr>
    </w:p>
    <w:p w14:paraId="449D84D0" w14:textId="77777777" w:rsidR="00D954C9" w:rsidRDefault="00D954C9" w:rsidP="00D954C9">
      <w:pPr>
        <w:pStyle w:val="Doc-title"/>
      </w:pPr>
      <w:r>
        <w:t>R2-1708991</w:t>
      </w:r>
      <w:r>
        <w:tab/>
        <w:t>Email discussion report[98#45][LTEViLTE] Identify the benefits of UE assistance information and corresponding solutions</w:t>
      </w:r>
      <w:r>
        <w:tab/>
        <w:t>CMCC</w:t>
      </w:r>
      <w:r>
        <w:tab/>
        <w:t>discussion</w:t>
      </w:r>
      <w:r>
        <w:tab/>
        <w:t>Rel-15</w:t>
      </w:r>
      <w:r>
        <w:tab/>
        <w:t>LTE_ViLTE_enh2-Core</w:t>
      </w:r>
    </w:p>
    <w:p w14:paraId="06443177" w14:textId="67BCD1D4" w:rsidR="00F63F72" w:rsidRPr="00F63F72" w:rsidRDefault="00F63F72" w:rsidP="00F63F72">
      <w:pPr>
        <w:pStyle w:val="Doc-text2"/>
      </w:pPr>
      <w:r>
        <w:t>=&gt;</w:t>
      </w:r>
      <w:r>
        <w:tab/>
        <w:t>Noted</w:t>
      </w:r>
    </w:p>
    <w:p w14:paraId="69FD03F7" w14:textId="77777777" w:rsidR="00D954C9" w:rsidRDefault="00D954C9" w:rsidP="00D954C9">
      <w:pPr>
        <w:pStyle w:val="Doc-title"/>
      </w:pPr>
      <w:r>
        <w:t>R2-1708992</w:t>
      </w:r>
      <w:r>
        <w:tab/>
        <w:t>Motivation and solutions for UE assisted local caching</w:t>
      </w:r>
      <w:r>
        <w:tab/>
        <w:t>CMCC</w:t>
      </w:r>
      <w:r>
        <w:tab/>
        <w:t>discussion</w:t>
      </w:r>
      <w:r>
        <w:tab/>
        <w:t>Rel-15</w:t>
      </w:r>
      <w:r>
        <w:tab/>
        <w:t>LTE_ViLTE_enh2-Core</w:t>
      </w:r>
    </w:p>
    <w:p w14:paraId="6047DD7E" w14:textId="69DFA18C" w:rsidR="00F63F72" w:rsidRDefault="00F63F72" w:rsidP="00F63F72">
      <w:pPr>
        <w:pStyle w:val="Doc-text2"/>
      </w:pPr>
      <w:r>
        <w:t>=&gt;</w:t>
      </w:r>
      <w:r>
        <w:tab/>
        <w:t>Noted</w:t>
      </w:r>
    </w:p>
    <w:p w14:paraId="3B1AF221" w14:textId="77777777" w:rsidR="00EA6499" w:rsidRDefault="00EA6499" w:rsidP="00EA6499">
      <w:pPr>
        <w:pStyle w:val="Doc-title"/>
      </w:pPr>
      <w:r>
        <w:t>R2-1708294</w:t>
      </w:r>
      <w:r>
        <w:tab/>
        <w:t>Benefits of UE assisted information and solutions</w:t>
      </w:r>
      <w:r>
        <w:tab/>
        <w:t>Qualcomm Incorporated</w:t>
      </w:r>
      <w:r>
        <w:tab/>
        <w:t>discussion</w:t>
      </w:r>
      <w:r>
        <w:tab/>
        <w:t>Rel-15</w:t>
      </w:r>
      <w:r>
        <w:tab/>
        <w:t>LTE_ViLTE_enh2-Core</w:t>
      </w:r>
    </w:p>
    <w:p w14:paraId="12BDA78A" w14:textId="7F40AA15" w:rsidR="00F63F72" w:rsidRDefault="00F63F72" w:rsidP="00F63F72">
      <w:pPr>
        <w:pStyle w:val="Doc-text2"/>
      </w:pPr>
      <w:r>
        <w:t>-</w:t>
      </w:r>
      <w:r>
        <w:tab/>
        <w:t>Nokia think the benefit from the architecture which is ruled out from RAN3.</w:t>
      </w:r>
    </w:p>
    <w:p w14:paraId="52D84795" w14:textId="1E253C42" w:rsidR="005F6D46" w:rsidRDefault="005F6D46" w:rsidP="00F63F72">
      <w:pPr>
        <w:pStyle w:val="Doc-text2"/>
      </w:pPr>
      <w:r>
        <w:t>=&gt;</w:t>
      </w:r>
      <w:r>
        <w:tab/>
        <w:t>Noted</w:t>
      </w:r>
    </w:p>
    <w:p w14:paraId="2C77372B" w14:textId="40FE9DE9" w:rsidR="005F6D46" w:rsidRDefault="005F6D46" w:rsidP="005F6D46">
      <w:pPr>
        <w:pStyle w:val="ComeBack"/>
      </w:pPr>
      <w:r w:rsidRPr="005F6D46">
        <w:rPr>
          <w:b/>
        </w:rPr>
        <w:t>CB</w:t>
      </w:r>
      <w:r>
        <w:rPr>
          <w:b/>
        </w:rPr>
        <w:t>F</w:t>
      </w:r>
      <w:r w:rsidRPr="005F6D46">
        <w:rPr>
          <w:b/>
        </w:rPr>
        <w:t>:</w:t>
      </w:r>
      <w:r>
        <w:rPr>
          <w:b/>
        </w:rPr>
        <w:t xml:space="preserve"> </w:t>
      </w:r>
      <w:r>
        <w:t>=&gt;</w:t>
      </w:r>
      <w:r>
        <w:tab/>
        <w:t>Offline discussion on how to progress the issue of local caching (CMCC). Report to the main session.</w:t>
      </w:r>
      <w:r w:rsidR="004249AB">
        <w:t xml:space="preserve"> Report in R2-1709745 (offline number 2000)</w:t>
      </w:r>
    </w:p>
    <w:p w14:paraId="12C79A39" w14:textId="77777777" w:rsidR="00EA6499" w:rsidRPr="004977BE" w:rsidRDefault="00EA6499" w:rsidP="00EA6499">
      <w:pPr>
        <w:pStyle w:val="Heading3"/>
        <w:rPr>
          <w:rFonts w:eastAsia="Times New Roman"/>
        </w:rPr>
      </w:pPr>
      <w:r w:rsidRPr="004977BE">
        <w:rPr>
          <w:rFonts w:eastAsia="Times New Roman"/>
        </w:rPr>
        <w:t>9.5.3</w:t>
      </w:r>
      <w:r w:rsidRPr="004977BE">
        <w:rPr>
          <w:rFonts w:eastAsia="Times New Roman"/>
        </w:rPr>
        <w:tab/>
      </w:r>
      <w:r w:rsidRPr="0029544A">
        <w:rPr>
          <w:rFonts w:eastAsia="Times New Roman"/>
        </w:rPr>
        <w:t>Enhancement to solve the problem of critical data discard</w:t>
      </w:r>
    </w:p>
    <w:p w14:paraId="0E7449F6" w14:textId="77777777" w:rsidR="00EA6499" w:rsidRDefault="00EA6499" w:rsidP="00EA6499">
      <w:pPr>
        <w:pStyle w:val="Comments"/>
        <w:rPr>
          <w:noProof w:val="0"/>
        </w:rPr>
      </w:pPr>
      <w:r w:rsidRPr="004977BE">
        <w:rPr>
          <w:noProof w:val="0"/>
        </w:rPr>
        <w:t>Including output from email discussion [98#55][LTE/ViLTE] Solutions for critical data identification (Intel)</w:t>
      </w:r>
    </w:p>
    <w:p w14:paraId="1E462043" w14:textId="77777777" w:rsidR="00EA6499" w:rsidRDefault="00EA6499" w:rsidP="00EA6499"/>
    <w:p w14:paraId="280EA58B" w14:textId="77777777" w:rsidR="00D954C9" w:rsidRDefault="00D954C9" w:rsidP="00D954C9">
      <w:pPr>
        <w:pStyle w:val="Doc-title"/>
      </w:pPr>
      <w:r>
        <w:t>R2-1709042</w:t>
      </w:r>
      <w:r>
        <w:tab/>
        <w:t>Email discussion report on [98#55][LTE/ViLTE] Solutions for critical data identification</w:t>
      </w:r>
      <w:r>
        <w:tab/>
        <w:t>Intel Corporation</w:t>
      </w:r>
      <w:r>
        <w:tab/>
        <w:t>discussion</w:t>
      </w:r>
      <w:r>
        <w:tab/>
        <w:t>LTE_ViLTE_enh2-Core</w:t>
      </w:r>
    </w:p>
    <w:p w14:paraId="158578BC" w14:textId="5C1F9B55" w:rsidR="005F6D46" w:rsidRDefault="005F6D46" w:rsidP="005F6D46">
      <w:pPr>
        <w:pStyle w:val="Doc-text2"/>
      </w:pPr>
      <w:r>
        <w:t>=&gt;</w:t>
      </w:r>
      <w:r>
        <w:tab/>
        <w:t>Noted</w:t>
      </w:r>
    </w:p>
    <w:p w14:paraId="293B1EF6" w14:textId="77777777" w:rsidR="005F6D46" w:rsidRDefault="005F6D46" w:rsidP="005F6D46">
      <w:pPr>
        <w:pStyle w:val="Doc-text2"/>
      </w:pPr>
    </w:p>
    <w:p w14:paraId="4396EF29" w14:textId="11D7E092" w:rsidR="005F6D46" w:rsidRDefault="005F6D46" w:rsidP="005F6D46">
      <w:pPr>
        <w:pStyle w:val="Doc-text2"/>
        <w:pBdr>
          <w:top w:val="single" w:sz="4" w:space="1" w:color="auto"/>
          <w:left w:val="single" w:sz="4" w:space="4" w:color="auto"/>
          <w:bottom w:val="single" w:sz="4" w:space="1" w:color="auto"/>
          <w:right w:val="single" w:sz="4" w:space="4" w:color="auto"/>
        </w:pBdr>
      </w:pPr>
      <w:r>
        <w:t>Agreement</w:t>
      </w:r>
    </w:p>
    <w:p w14:paraId="1061C539" w14:textId="6D038AAC" w:rsidR="005F6D46" w:rsidRPr="005F6D46" w:rsidRDefault="005F6D46" w:rsidP="005F6D46">
      <w:pPr>
        <w:pStyle w:val="Doc-text2"/>
        <w:pBdr>
          <w:top w:val="single" w:sz="4" w:space="1" w:color="auto"/>
          <w:left w:val="single" w:sz="4" w:space="4" w:color="auto"/>
          <w:bottom w:val="single" w:sz="4" w:space="1" w:color="auto"/>
          <w:right w:val="single" w:sz="4" w:space="4" w:color="auto"/>
        </w:pBdr>
      </w:pPr>
      <w:bookmarkStart w:id="1" w:name="_Toc490489527"/>
      <w:bookmarkStart w:id="2" w:name="_Toc490665576"/>
      <w:r>
        <w:rPr>
          <w:lang w:val="en-US"/>
        </w:rPr>
        <w:tab/>
      </w:r>
      <w:r w:rsidRPr="005F6D46">
        <w:rPr>
          <w:lang w:val="en-US"/>
        </w:rPr>
        <w:t>It is left up to UE implementation how the UE AS is aware of UL upper layer critical data within a given DRB of one user.</w:t>
      </w:r>
      <w:bookmarkEnd w:id="1"/>
      <w:bookmarkEnd w:id="2"/>
    </w:p>
    <w:p w14:paraId="6D6EA9D7" w14:textId="77777777" w:rsidR="00EF06DD" w:rsidRPr="00EF06DD" w:rsidRDefault="00EF06DD" w:rsidP="00EF06DD">
      <w:pPr>
        <w:pStyle w:val="Doc-text2"/>
      </w:pPr>
    </w:p>
    <w:p w14:paraId="5CA11CBD" w14:textId="137793D2" w:rsidR="00D954C9" w:rsidRDefault="00EF06DD" w:rsidP="00EF06DD">
      <w:pPr>
        <w:pStyle w:val="Comments"/>
      </w:pPr>
      <w:r>
        <w:t>L2 differentiated handling:</w:t>
      </w:r>
    </w:p>
    <w:p w14:paraId="2D38F3E5" w14:textId="77777777" w:rsidR="00D954C9" w:rsidRDefault="00D954C9" w:rsidP="00D954C9">
      <w:pPr>
        <w:pStyle w:val="Doc-title"/>
      </w:pPr>
      <w:r>
        <w:t>R2-1707940</w:t>
      </w:r>
      <w:r>
        <w:tab/>
        <w:t>Discussion on L2 differentiated handling for upper layer critical data</w:t>
      </w:r>
      <w:r>
        <w:tab/>
        <w:t>Huawei, HiSilicon</w:t>
      </w:r>
      <w:r>
        <w:tab/>
        <w:t>discussion</w:t>
      </w:r>
      <w:r>
        <w:tab/>
        <w:t>Rel-15</w:t>
      </w:r>
      <w:r>
        <w:tab/>
        <w:t>LTE_ViLTE_enh2-Core</w:t>
      </w:r>
    </w:p>
    <w:p w14:paraId="3C9EC5D5" w14:textId="6974423D" w:rsidR="005F6D46" w:rsidRDefault="005F6D46" w:rsidP="005F6D46">
      <w:pPr>
        <w:pStyle w:val="Doc-text2"/>
      </w:pPr>
      <w:r>
        <w:t>-</w:t>
      </w:r>
      <w:r>
        <w:tab/>
        <w:t>LG think it is not necessary to introduce additional timer.</w:t>
      </w:r>
    </w:p>
    <w:p w14:paraId="32184DFA" w14:textId="5E6E62B9" w:rsidR="005F6D46" w:rsidRDefault="005F6D46" w:rsidP="005F6D46">
      <w:pPr>
        <w:pStyle w:val="Doc-text2"/>
      </w:pPr>
      <w:r>
        <w:t>-</w:t>
      </w:r>
      <w:r>
        <w:tab/>
        <w:t>Intel think it should left to UE implementation.</w:t>
      </w:r>
    </w:p>
    <w:p w14:paraId="76C881DD" w14:textId="53BFBBB9" w:rsidR="005F6D46" w:rsidRDefault="005F6D46" w:rsidP="005F6D46">
      <w:pPr>
        <w:pStyle w:val="Doc-text2"/>
      </w:pPr>
      <w:r>
        <w:t>=&gt;</w:t>
      </w:r>
      <w:r>
        <w:tab/>
        <w:t>Noted</w:t>
      </w:r>
    </w:p>
    <w:p w14:paraId="13726A6C" w14:textId="77777777" w:rsidR="00EF06DD" w:rsidRDefault="00EF06DD" w:rsidP="00EF06DD">
      <w:pPr>
        <w:pStyle w:val="Doc-title"/>
      </w:pPr>
      <w:r>
        <w:t>R2-1709219</w:t>
      </w:r>
      <w:r>
        <w:tab/>
        <w:t>Discussion on different discard timer</w:t>
      </w:r>
      <w:r>
        <w:tab/>
        <w:t>LG Electronics France</w:t>
      </w:r>
      <w:r>
        <w:tab/>
        <w:t>discussion</w:t>
      </w:r>
      <w:r>
        <w:tab/>
        <w:t>Rel-15</w:t>
      </w:r>
      <w:r>
        <w:tab/>
        <w:t>LTE_ViLTE_enh2-Core</w:t>
      </w:r>
    </w:p>
    <w:p w14:paraId="1EAF8F2D" w14:textId="5069BAC3" w:rsidR="009B2318" w:rsidRPr="009B2318" w:rsidRDefault="009B2318" w:rsidP="009B2318">
      <w:pPr>
        <w:pStyle w:val="Doc-text2"/>
      </w:pPr>
      <w:r>
        <w:t>=&gt;</w:t>
      </w:r>
      <w:r>
        <w:tab/>
        <w:t>Not treated</w:t>
      </w:r>
    </w:p>
    <w:p w14:paraId="13FB4CC1" w14:textId="77777777" w:rsidR="00EF06DD" w:rsidRDefault="00EF06DD" w:rsidP="00EF06DD">
      <w:pPr>
        <w:pStyle w:val="Doc-title"/>
      </w:pPr>
      <w:r>
        <w:t>R2-1707777</w:t>
      </w:r>
      <w:r>
        <w:tab/>
        <w:t>Discussion on open issues of eVideo</w:t>
      </w:r>
      <w:r>
        <w:tab/>
        <w:t>OPPO</w:t>
      </w:r>
      <w:r>
        <w:tab/>
        <w:t>discussion</w:t>
      </w:r>
    </w:p>
    <w:p w14:paraId="032EB192" w14:textId="31EDEE85" w:rsidR="009B2318" w:rsidRPr="009B2318" w:rsidRDefault="009B2318" w:rsidP="009B2318">
      <w:pPr>
        <w:pStyle w:val="Doc-text2"/>
      </w:pPr>
      <w:r>
        <w:t>=&gt;</w:t>
      </w:r>
      <w:r>
        <w:tab/>
        <w:t>Not treated</w:t>
      </w:r>
    </w:p>
    <w:p w14:paraId="4536B58B" w14:textId="77777777" w:rsidR="00EF06DD" w:rsidRDefault="00EF06DD" w:rsidP="00EF06DD">
      <w:pPr>
        <w:pStyle w:val="Doc-title"/>
      </w:pPr>
      <w:r>
        <w:t>R2-1708642</w:t>
      </w:r>
      <w:r>
        <w:tab/>
        <w:t>L2 differentiated handling for critical data</w:t>
      </w:r>
      <w:r>
        <w:tab/>
        <w:t>Ericsson</w:t>
      </w:r>
      <w:r>
        <w:tab/>
        <w:t>discussion</w:t>
      </w:r>
      <w:r>
        <w:tab/>
        <w:t>Rel-15</w:t>
      </w:r>
      <w:r>
        <w:tab/>
        <w:t>LTE_ViLTE_enh2-Core</w:t>
      </w:r>
    </w:p>
    <w:p w14:paraId="22164866" w14:textId="591545CC" w:rsidR="005F6D46" w:rsidRPr="005F6D46" w:rsidRDefault="005F6D46" w:rsidP="005F6D46">
      <w:pPr>
        <w:pStyle w:val="Doc-text2"/>
      </w:pPr>
      <w:r>
        <w:t>=&gt;</w:t>
      </w:r>
      <w:r>
        <w:tab/>
        <w:t>Noted</w:t>
      </w:r>
    </w:p>
    <w:p w14:paraId="569DD284" w14:textId="77777777" w:rsidR="00EF06DD" w:rsidRDefault="00EF06DD" w:rsidP="00EF06DD">
      <w:pPr>
        <w:pStyle w:val="Doc-title"/>
      </w:pPr>
      <w:r>
        <w:t>R2-1708295</w:t>
      </w:r>
      <w:r>
        <w:tab/>
        <w:t>Discussion on L2 differentiated handling for critical data</w:t>
      </w:r>
      <w:r>
        <w:tab/>
        <w:t>Qualcomm Incorporated</w:t>
      </w:r>
      <w:r>
        <w:tab/>
        <w:t>discussion</w:t>
      </w:r>
      <w:r>
        <w:tab/>
        <w:t>Rel-15</w:t>
      </w:r>
      <w:r>
        <w:tab/>
        <w:t>LTE_ViLTE_enh2-Core</w:t>
      </w:r>
    </w:p>
    <w:p w14:paraId="55E0E79C" w14:textId="76FD9E65" w:rsidR="00D954C9" w:rsidRDefault="005F6D46" w:rsidP="00D954C9">
      <w:pPr>
        <w:pStyle w:val="Doc-text2"/>
      </w:pPr>
      <w:r>
        <w:t>-</w:t>
      </w:r>
      <w:r>
        <w:tab/>
        <w:t>Intel and Qualcomm support the solution in R2-1708295.</w:t>
      </w:r>
    </w:p>
    <w:p w14:paraId="422FADD9" w14:textId="132DA717" w:rsidR="005F6D46" w:rsidRDefault="005F6D46" w:rsidP="00D954C9">
      <w:pPr>
        <w:pStyle w:val="Doc-text2"/>
      </w:pPr>
      <w:r>
        <w:t>=&gt;</w:t>
      </w:r>
      <w:r>
        <w:tab/>
        <w:t>Noted</w:t>
      </w:r>
    </w:p>
    <w:p w14:paraId="4976930B" w14:textId="7B61779E" w:rsidR="00EF06DD" w:rsidRDefault="00EF06DD" w:rsidP="00EF06DD">
      <w:pPr>
        <w:pStyle w:val="Comments"/>
      </w:pPr>
      <w:r>
        <w:t>Awareness of critical data:</w:t>
      </w:r>
    </w:p>
    <w:p w14:paraId="17C8BBF0" w14:textId="77777777" w:rsidR="00EF06DD" w:rsidRDefault="00EF06DD" w:rsidP="00EF06DD">
      <w:pPr>
        <w:pStyle w:val="Doc-title"/>
      </w:pPr>
      <w:r>
        <w:t>R2-1709043</w:t>
      </w:r>
      <w:r>
        <w:tab/>
        <w:t>Solution details to enhance critical data handling</w:t>
      </w:r>
      <w:r>
        <w:tab/>
        <w:t>Intel Corporation</w:t>
      </w:r>
      <w:r>
        <w:tab/>
        <w:t>discussion</w:t>
      </w:r>
      <w:r>
        <w:tab/>
        <w:t>LTE_ViLTE_enh2-Core</w:t>
      </w:r>
    </w:p>
    <w:p w14:paraId="4A54E729" w14:textId="6F6A3822" w:rsidR="005F6D46" w:rsidRDefault="005F6D46" w:rsidP="005F6D46">
      <w:pPr>
        <w:pStyle w:val="Doc-text2"/>
      </w:pPr>
      <w:r>
        <w:t>-</w:t>
      </w:r>
      <w:r>
        <w:tab/>
        <w:t>Ericsson think this solution will confuse eNB.</w:t>
      </w:r>
    </w:p>
    <w:p w14:paraId="7B70687D" w14:textId="38A31721" w:rsidR="005F6D46" w:rsidRPr="005F6D46" w:rsidRDefault="005F6D46" w:rsidP="005F6D46">
      <w:pPr>
        <w:pStyle w:val="Doc-text2"/>
      </w:pPr>
      <w:r>
        <w:t>-</w:t>
      </w:r>
      <w:r>
        <w:tab/>
        <w:t>Nokia think there may be some benefit to know this information.</w:t>
      </w:r>
    </w:p>
    <w:p w14:paraId="596FD22E" w14:textId="56DD45AE" w:rsidR="005F6D46" w:rsidRPr="005F6D46" w:rsidRDefault="005F6D46" w:rsidP="005F6D46">
      <w:pPr>
        <w:pStyle w:val="Doc-text2"/>
      </w:pPr>
      <w:r>
        <w:t>=&gt;</w:t>
      </w:r>
      <w:r>
        <w:tab/>
        <w:t>Noted</w:t>
      </w:r>
    </w:p>
    <w:p w14:paraId="281194FB" w14:textId="77777777" w:rsidR="00EF06DD" w:rsidRDefault="00EF06DD" w:rsidP="00EF06DD">
      <w:pPr>
        <w:pStyle w:val="Doc-title"/>
      </w:pPr>
      <w:r>
        <w:t>R2-1707948</w:t>
      </w:r>
      <w:r>
        <w:tab/>
        <w:t>Discussion on awareness of critical data in the UL buffer</w:t>
      </w:r>
      <w:r>
        <w:tab/>
        <w:t>Huawei, HiSilicon</w:t>
      </w:r>
      <w:r>
        <w:tab/>
        <w:t>discussion</w:t>
      </w:r>
      <w:r>
        <w:tab/>
        <w:t>Rel-15</w:t>
      </w:r>
      <w:r>
        <w:tab/>
        <w:t xml:space="preserve">LTE_ViLTE_enh2-Core </w:t>
      </w:r>
    </w:p>
    <w:p w14:paraId="4349173D" w14:textId="77777777" w:rsidR="00EF06DD" w:rsidRDefault="00EF06DD" w:rsidP="00EF06DD">
      <w:pPr>
        <w:pStyle w:val="Doc-title"/>
      </w:pPr>
      <w:r>
        <w:t>R2-1708643</w:t>
      </w:r>
      <w:r>
        <w:tab/>
        <w:t>Awareness of critical data in UE buffer</w:t>
      </w:r>
      <w:r>
        <w:tab/>
        <w:t>Ericsson</w:t>
      </w:r>
      <w:r>
        <w:tab/>
        <w:t>discussion</w:t>
      </w:r>
      <w:r>
        <w:tab/>
        <w:t>Rel-15</w:t>
      </w:r>
      <w:r>
        <w:tab/>
        <w:t>LTE_ViLTE_enh2-Core</w:t>
      </w:r>
    </w:p>
    <w:p w14:paraId="157CB0F6" w14:textId="725EEE4A" w:rsidR="005F6D46" w:rsidRDefault="005F6D46" w:rsidP="005F6D46">
      <w:pPr>
        <w:pStyle w:val="Doc-text2"/>
      </w:pPr>
      <w:r>
        <w:t>=&gt;</w:t>
      </w:r>
      <w:r>
        <w:tab/>
        <w:t>Noted</w:t>
      </w:r>
    </w:p>
    <w:p w14:paraId="063D2271" w14:textId="77777777" w:rsidR="005F6D46" w:rsidRDefault="005F6D46" w:rsidP="005F6D46">
      <w:pPr>
        <w:pStyle w:val="Doc-text2"/>
      </w:pPr>
    </w:p>
    <w:p w14:paraId="3EE8714A" w14:textId="46A9413D" w:rsidR="005F6D46" w:rsidRDefault="005F6D46" w:rsidP="005F6D46">
      <w:pPr>
        <w:pStyle w:val="ComeBack"/>
      </w:pPr>
      <w:r w:rsidRPr="005F6D46">
        <w:rPr>
          <w:b/>
        </w:rPr>
        <w:lastRenderedPageBreak/>
        <w:t>CB</w:t>
      </w:r>
      <w:r>
        <w:rPr>
          <w:b/>
        </w:rPr>
        <w:t>F</w:t>
      </w:r>
      <w:r w:rsidRPr="005F6D46">
        <w:rPr>
          <w:b/>
        </w:rPr>
        <w:t>:</w:t>
      </w:r>
      <w:r>
        <w:rPr>
          <w:b/>
        </w:rPr>
        <w:t xml:space="preserve"> </w:t>
      </w:r>
      <w:r>
        <w:t>=&gt; Offline discussion on how to progress on a</w:t>
      </w:r>
      <w:r w:rsidRPr="005F6D46">
        <w:t>wareness of critical data</w:t>
      </w:r>
      <w:r>
        <w:t>. Report the result to main session</w:t>
      </w:r>
      <w:r w:rsidR="004249AB">
        <w:t xml:space="preserve"> in R2-1709746 (offline number 299)</w:t>
      </w:r>
      <w:r>
        <w:t>. (Intel)</w:t>
      </w:r>
    </w:p>
    <w:p w14:paraId="3E0F85CC" w14:textId="537667C3" w:rsidR="009B2318" w:rsidRPr="009B2318" w:rsidRDefault="009B2318" w:rsidP="009B2318">
      <w:pPr>
        <w:pStyle w:val="Doc-title"/>
      </w:pPr>
      <w:r>
        <w:t>The following papers are not treated:</w:t>
      </w:r>
    </w:p>
    <w:p w14:paraId="1A13F502" w14:textId="77777777" w:rsidR="00EA6499" w:rsidRDefault="00EA6499" w:rsidP="00EA6499">
      <w:pPr>
        <w:pStyle w:val="Doc-title"/>
      </w:pPr>
      <w:r>
        <w:t>R2-1707941</w:t>
      </w:r>
      <w:r>
        <w:tab/>
        <w:t>Introduction of additional PDCP discard timer</w:t>
      </w:r>
      <w:r>
        <w:tab/>
        <w:t>Huawei, HiSilicon</w:t>
      </w:r>
      <w:r>
        <w:tab/>
        <w:t>CR</w:t>
      </w:r>
      <w:r>
        <w:tab/>
        <w:t>Rel-15</w:t>
      </w:r>
      <w:r>
        <w:tab/>
        <w:t>36.300</w:t>
      </w:r>
      <w:r>
        <w:tab/>
        <w:t>14.3.0</w:t>
      </w:r>
      <w:r>
        <w:tab/>
        <w:t>LTE_ViLTE_enh2-Core</w:t>
      </w:r>
      <w:r>
        <w:tab/>
        <w:t>1044</w:t>
      </w:r>
      <w:r>
        <w:tab/>
        <w:t>B</w:t>
      </w:r>
    </w:p>
    <w:p w14:paraId="0AAB1357" w14:textId="77777777" w:rsidR="00EA6499" w:rsidRDefault="00EA6499" w:rsidP="00EA6499">
      <w:pPr>
        <w:pStyle w:val="Doc-title"/>
      </w:pPr>
      <w:r>
        <w:t>R2-1707944</w:t>
      </w:r>
      <w:r>
        <w:tab/>
        <w:t>Introduction of additional PDCP discard timer</w:t>
      </w:r>
      <w:r>
        <w:tab/>
        <w:t>Huawei, HiSilicon</w:t>
      </w:r>
      <w:r>
        <w:tab/>
        <w:t>CR</w:t>
      </w:r>
      <w:r>
        <w:tab/>
        <w:t>Rel-15</w:t>
      </w:r>
      <w:r>
        <w:tab/>
        <w:t>36.323</w:t>
      </w:r>
      <w:r>
        <w:tab/>
        <w:t>14.3.0</w:t>
      </w:r>
      <w:r>
        <w:tab/>
        <w:t>LTE_ViLTE_enh2-Core</w:t>
      </w:r>
      <w:r>
        <w:tab/>
        <w:t>0201</w:t>
      </w:r>
      <w:r>
        <w:tab/>
        <w:t>B</w:t>
      </w:r>
    </w:p>
    <w:p w14:paraId="60119A44" w14:textId="77777777" w:rsidR="00EA6499" w:rsidRDefault="00EA6499" w:rsidP="00EA6499">
      <w:pPr>
        <w:pStyle w:val="Doc-title"/>
      </w:pPr>
      <w:r>
        <w:t>R2-1707945</w:t>
      </w:r>
      <w:r>
        <w:tab/>
        <w:t>Introduction of additional PDCP discard timer</w:t>
      </w:r>
      <w:r>
        <w:tab/>
        <w:t>Huawei, HiSilicon</w:t>
      </w:r>
      <w:r>
        <w:tab/>
        <w:t>CR</w:t>
      </w:r>
      <w:r>
        <w:tab/>
        <w:t>Rel-15</w:t>
      </w:r>
      <w:r>
        <w:tab/>
        <w:t>36.306</w:t>
      </w:r>
      <w:r>
        <w:tab/>
        <w:t>14.3.0</w:t>
      </w:r>
      <w:r>
        <w:tab/>
        <w:t>LTE_ViLTE_enh2-Core</w:t>
      </w:r>
      <w:r>
        <w:tab/>
        <w:t>1487</w:t>
      </w:r>
      <w:r>
        <w:tab/>
        <w:t>B</w:t>
      </w:r>
    </w:p>
    <w:p w14:paraId="1E57FC3F" w14:textId="77777777" w:rsidR="00EA6499" w:rsidRDefault="00EA6499" w:rsidP="00EA6499">
      <w:pPr>
        <w:pStyle w:val="Doc-title"/>
      </w:pPr>
      <w:r>
        <w:t>R2-1707947</w:t>
      </w:r>
      <w:r>
        <w:tab/>
        <w:t>Introduction of additional PDCP discard timer</w:t>
      </w:r>
      <w:r>
        <w:tab/>
        <w:t>Huawei, HiSilicon</w:t>
      </w:r>
      <w:r>
        <w:tab/>
        <w:t>CR</w:t>
      </w:r>
      <w:r>
        <w:tab/>
        <w:t>Rel-15</w:t>
      </w:r>
      <w:r>
        <w:tab/>
        <w:t>36.331</w:t>
      </w:r>
      <w:r>
        <w:tab/>
        <w:t>14.3.0</w:t>
      </w:r>
      <w:r>
        <w:tab/>
        <w:t>LTE_ViLTE_enh2-Core</w:t>
      </w:r>
      <w:r>
        <w:tab/>
        <w:t>2973</w:t>
      </w:r>
      <w:r>
        <w:tab/>
        <w:t>B</w:t>
      </w:r>
    </w:p>
    <w:p w14:paraId="07F7CD74" w14:textId="77777777" w:rsidR="00EA6499" w:rsidRDefault="00EA6499" w:rsidP="00EA6499">
      <w:pPr>
        <w:pStyle w:val="Doc-title"/>
      </w:pPr>
      <w:r>
        <w:t>R2-1707949</w:t>
      </w:r>
      <w:r>
        <w:tab/>
        <w:t>Introduction of awareness of critical data in the UL buffer</w:t>
      </w:r>
      <w:r>
        <w:tab/>
        <w:t>Huawei, HiSilicon</w:t>
      </w:r>
      <w:r>
        <w:tab/>
        <w:t>CR</w:t>
      </w:r>
      <w:r>
        <w:tab/>
        <w:t>Rel-15</w:t>
      </w:r>
      <w:r>
        <w:tab/>
        <w:t>36.300</w:t>
      </w:r>
      <w:r>
        <w:tab/>
        <w:t>14.3.0</w:t>
      </w:r>
      <w:r>
        <w:tab/>
        <w:t>LTE_ViLTE_enh2-Core</w:t>
      </w:r>
      <w:r>
        <w:tab/>
        <w:t>1045</w:t>
      </w:r>
      <w:r>
        <w:tab/>
        <w:t>B</w:t>
      </w:r>
    </w:p>
    <w:p w14:paraId="48918181" w14:textId="77777777" w:rsidR="00EA6499" w:rsidRDefault="00EA6499" w:rsidP="00EA6499">
      <w:pPr>
        <w:pStyle w:val="Doc-title"/>
      </w:pPr>
      <w:r>
        <w:t>R2-1707950</w:t>
      </w:r>
      <w:r>
        <w:tab/>
        <w:t>Introduction of awareness of critical data in the UL buffer</w:t>
      </w:r>
      <w:r>
        <w:tab/>
        <w:t>Huawei, HiSilicon</w:t>
      </w:r>
      <w:r>
        <w:tab/>
        <w:t>CR</w:t>
      </w:r>
      <w:r>
        <w:tab/>
        <w:t>Rel-15</w:t>
      </w:r>
      <w:r>
        <w:tab/>
        <w:t>36.321</w:t>
      </w:r>
      <w:r>
        <w:tab/>
        <w:t>14.3.0</w:t>
      </w:r>
      <w:r>
        <w:tab/>
        <w:t>LTE_ViLTE_enh2-Core</w:t>
      </w:r>
      <w:r>
        <w:tab/>
        <w:t>1135</w:t>
      </w:r>
      <w:r>
        <w:tab/>
        <w:t>B</w:t>
      </w:r>
    </w:p>
    <w:p w14:paraId="11220BB5" w14:textId="77777777" w:rsidR="00EA6499" w:rsidRDefault="00EA6499" w:rsidP="00EA6499">
      <w:pPr>
        <w:pStyle w:val="Doc-title"/>
      </w:pPr>
      <w:r>
        <w:t>R2-1707951</w:t>
      </w:r>
      <w:r>
        <w:tab/>
        <w:t>Introduction of awareness of critical data in the UL buffer</w:t>
      </w:r>
      <w:r>
        <w:tab/>
        <w:t>Huawei, HiSilicon</w:t>
      </w:r>
      <w:r>
        <w:tab/>
        <w:t>CR</w:t>
      </w:r>
      <w:r>
        <w:tab/>
        <w:t>Rel-15</w:t>
      </w:r>
      <w:r>
        <w:tab/>
        <w:t>36.306</w:t>
      </w:r>
      <w:r>
        <w:tab/>
        <w:t>14.3.0</w:t>
      </w:r>
      <w:r>
        <w:tab/>
        <w:t>LTE_ViLTE_enh2-Core</w:t>
      </w:r>
      <w:r>
        <w:tab/>
        <w:t>1488</w:t>
      </w:r>
      <w:r>
        <w:tab/>
        <w:t>B</w:t>
      </w:r>
    </w:p>
    <w:p w14:paraId="6227CA10" w14:textId="77777777" w:rsidR="00EA6499" w:rsidRDefault="00EA6499" w:rsidP="00EA6499">
      <w:pPr>
        <w:pStyle w:val="Doc-title"/>
      </w:pPr>
      <w:r>
        <w:t>R2-1707952</w:t>
      </w:r>
      <w:r>
        <w:tab/>
        <w:t>Introduction of awareness of critical data in the UL buffer</w:t>
      </w:r>
      <w:r>
        <w:tab/>
        <w:t>Huawei, HiSilicon</w:t>
      </w:r>
      <w:r>
        <w:tab/>
        <w:t>CR</w:t>
      </w:r>
      <w:r>
        <w:tab/>
        <w:t>Rel-15</w:t>
      </w:r>
      <w:r>
        <w:tab/>
        <w:t>36.331</w:t>
      </w:r>
      <w:r>
        <w:tab/>
        <w:t>14.3.0</w:t>
      </w:r>
      <w:r>
        <w:tab/>
        <w:t>LTE_ViLTE_enh2-Core</w:t>
      </w:r>
      <w:r>
        <w:tab/>
        <w:t>2974</w:t>
      </w:r>
      <w:r>
        <w:tab/>
        <w:t>B</w:t>
      </w:r>
    </w:p>
    <w:p w14:paraId="7157BD8E" w14:textId="77777777" w:rsidR="00EA6499" w:rsidRPr="004977BE" w:rsidRDefault="00EA6499" w:rsidP="00EA6499"/>
    <w:p w14:paraId="4E0FE7CC" w14:textId="77777777" w:rsidR="00EA6499" w:rsidRDefault="00EA6499" w:rsidP="00EA6499">
      <w:pPr>
        <w:pStyle w:val="Heading3"/>
        <w:rPr>
          <w:rFonts w:eastAsia="Times New Roman"/>
        </w:rPr>
      </w:pPr>
      <w:r w:rsidRPr="004977BE">
        <w:rPr>
          <w:rFonts w:eastAsia="Times New Roman"/>
        </w:rPr>
        <w:t>9.5.4</w:t>
      </w:r>
      <w:r w:rsidRPr="004977BE">
        <w:rPr>
          <w:rFonts w:eastAsia="Times New Roman"/>
        </w:rPr>
        <w:tab/>
        <w:t>Others</w:t>
      </w:r>
    </w:p>
    <w:p w14:paraId="533C56A6" w14:textId="77777777" w:rsidR="00EA6499" w:rsidRDefault="00EA6499" w:rsidP="00EA6499"/>
    <w:p w14:paraId="5C940E3D" w14:textId="77777777" w:rsidR="00EA6499" w:rsidRPr="004977BE" w:rsidRDefault="00EA6499" w:rsidP="00EA6499">
      <w:pPr>
        <w:pStyle w:val="Heading2"/>
      </w:pPr>
      <w:r w:rsidRPr="004977BE">
        <w:t>9.3</w:t>
      </w:r>
      <w:r w:rsidRPr="004977BE">
        <w:tab/>
        <w:t>Study on UL data compression in LTE</w:t>
      </w:r>
    </w:p>
    <w:p w14:paraId="36F32CE0" w14:textId="77777777" w:rsidR="00EA6499" w:rsidRPr="004977BE" w:rsidRDefault="00EA6499" w:rsidP="00EA6499">
      <w:pPr>
        <w:pStyle w:val="Comments"/>
        <w:rPr>
          <w:noProof w:val="0"/>
        </w:rPr>
      </w:pPr>
      <w:r w:rsidRPr="004977BE">
        <w:rPr>
          <w:noProof w:val="0"/>
        </w:rPr>
        <w:t xml:space="preserve">(FS_LTE_UDC; leading WG: RAN2; REL-15; started: Dec. 16; target: Sep. 17: SID: </w:t>
      </w:r>
      <w:hyperlink r:id="rId12" w:tooltip="http://www.3gpp.org/ftp/tsg_ran/TSG_RAN/TSGR_75DocsRP-170403.zip" w:history="1">
        <w:r w:rsidRPr="004977BE">
          <w:rPr>
            <w:rStyle w:val="Hyperlink"/>
            <w:noProof w:val="0"/>
          </w:rPr>
          <w:t>RP-170403</w:t>
        </w:r>
      </w:hyperlink>
      <w:r w:rsidRPr="004977BE">
        <w:rPr>
          <w:noProof w:val="0"/>
        </w:rPr>
        <w:t>)</w:t>
      </w:r>
    </w:p>
    <w:p w14:paraId="2A0D6ABD" w14:textId="77777777" w:rsidR="00EA6499" w:rsidRPr="004977BE" w:rsidRDefault="00EA6499" w:rsidP="00EA6499">
      <w:pPr>
        <w:pStyle w:val="Comments"/>
        <w:rPr>
          <w:noProof w:val="0"/>
        </w:rPr>
      </w:pPr>
      <w:r w:rsidRPr="004977BE">
        <w:rPr>
          <w:noProof w:val="0"/>
        </w:rPr>
        <w:t>Time budget: 1 TU</w:t>
      </w:r>
    </w:p>
    <w:p w14:paraId="5FC49493" w14:textId="77777777" w:rsidR="00EA6499" w:rsidRDefault="00EA6499" w:rsidP="00EA6499">
      <w:pPr>
        <w:pStyle w:val="Comments-red"/>
      </w:pPr>
      <w:r w:rsidRPr="004977BE">
        <w:t>Documents in this agenda item will be handled in a break out session</w:t>
      </w:r>
    </w:p>
    <w:p w14:paraId="156A2ACF" w14:textId="77777777" w:rsidR="00936991" w:rsidRDefault="00936991" w:rsidP="00936991">
      <w:pPr>
        <w:pStyle w:val="Doc-title"/>
      </w:pPr>
      <w:r>
        <w:t>R2-1708357</w:t>
      </w:r>
      <w:r>
        <w:tab/>
        <w:t>Clean Up of the TR 36.754</w:t>
      </w:r>
      <w:r>
        <w:tab/>
        <w:t>CATT</w:t>
      </w:r>
      <w:r>
        <w:tab/>
        <w:t>CR</w:t>
      </w:r>
      <w:r>
        <w:tab/>
        <w:t>Rel-15</w:t>
      </w:r>
      <w:r>
        <w:tab/>
        <w:t>36.754</w:t>
      </w:r>
      <w:r>
        <w:tab/>
        <w:t>15.0.0</w:t>
      </w:r>
      <w:r>
        <w:tab/>
        <w:t>FS_LTE_UDC</w:t>
      </w:r>
      <w:r>
        <w:tab/>
        <w:t>0001</w:t>
      </w:r>
      <w:r>
        <w:tab/>
        <w:t>F</w:t>
      </w:r>
    </w:p>
    <w:p w14:paraId="3AB5D64F" w14:textId="55969223" w:rsidR="006F38CD" w:rsidRPr="006F38CD" w:rsidRDefault="006F38CD" w:rsidP="006F38CD">
      <w:pPr>
        <w:pStyle w:val="Doc-text2"/>
      </w:pPr>
      <w:r>
        <w:t>=&gt;</w:t>
      </w:r>
      <w:r>
        <w:tab/>
        <w:t>Agreed</w:t>
      </w:r>
    </w:p>
    <w:p w14:paraId="1384A2EC" w14:textId="3EE74014" w:rsidR="00EA6499" w:rsidRDefault="00936991" w:rsidP="00936991">
      <w:pPr>
        <w:pStyle w:val="Comments"/>
      </w:pPr>
      <w:r>
        <w:t>Deflate:</w:t>
      </w:r>
    </w:p>
    <w:p w14:paraId="065CC4E9" w14:textId="77777777" w:rsidR="00936991" w:rsidRDefault="00936991" w:rsidP="00936991">
      <w:pPr>
        <w:pStyle w:val="Doc-title"/>
      </w:pPr>
      <w:r>
        <w:t>R2-1708358</w:t>
      </w:r>
      <w:r>
        <w:tab/>
        <w:t>More Details and Simulation Results of Deflate with 1 Byte UDC Header</w:t>
      </w:r>
      <w:r>
        <w:tab/>
        <w:t>CATT</w:t>
      </w:r>
      <w:r>
        <w:tab/>
        <w:t>discussion</w:t>
      </w:r>
      <w:r>
        <w:tab/>
        <w:t>Rel-15</w:t>
      </w:r>
      <w:r>
        <w:tab/>
        <w:t>FS_LTE_UDC</w:t>
      </w:r>
    </w:p>
    <w:p w14:paraId="0C713750" w14:textId="3ADCFD99" w:rsidR="006F38CD" w:rsidRDefault="006F38CD" w:rsidP="006F38CD">
      <w:pPr>
        <w:pStyle w:val="Doc-text2"/>
      </w:pPr>
      <w:r>
        <w:t>-</w:t>
      </w:r>
      <w:r>
        <w:tab/>
        <w:t>LG concern the failure case.</w:t>
      </w:r>
    </w:p>
    <w:p w14:paraId="204D4A2D" w14:textId="50235E2A" w:rsidR="006F38CD" w:rsidRDefault="006F38CD" w:rsidP="006F38CD">
      <w:pPr>
        <w:pStyle w:val="Doc-text2"/>
      </w:pPr>
      <w:r>
        <w:t>-</w:t>
      </w:r>
      <w:r>
        <w:tab/>
        <w:t>Intel think checksum is needed and the retransmission can be discussed in WI phase.</w:t>
      </w:r>
    </w:p>
    <w:p w14:paraId="4AF9ADE0" w14:textId="4E4C3053" w:rsidR="006F38CD" w:rsidRPr="006F38CD" w:rsidRDefault="006F38CD" w:rsidP="006F38CD">
      <w:pPr>
        <w:pStyle w:val="Doc-text2"/>
      </w:pPr>
      <w:r>
        <w:t>=&gt;</w:t>
      </w:r>
      <w:r>
        <w:tab/>
        <w:t>Noted</w:t>
      </w:r>
    </w:p>
    <w:p w14:paraId="3CB823B7" w14:textId="77777777" w:rsidR="00936991" w:rsidRDefault="00936991" w:rsidP="00936991">
      <w:pPr>
        <w:pStyle w:val="Doc-title"/>
      </w:pPr>
      <w:r>
        <w:t>R2-1708359</w:t>
      </w:r>
      <w:r>
        <w:tab/>
        <w:t>Update of Description and Evaluation Results for Deflate</w:t>
      </w:r>
      <w:r>
        <w:tab/>
        <w:t>CATT</w:t>
      </w:r>
      <w:r>
        <w:tab/>
        <w:t>CR</w:t>
      </w:r>
      <w:r>
        <w:tab/>
        <w:t>Rel-15</w:t>
      </w:r>
      <w:r>
        <w:tab/>
        <w:t>36.754</w:t>
      </w:r>
      <w:r>
        <w:tab/>
        <w:t>15.0.0</w:t>
      </w:r>
      <w:r>
        <w:tab/>
        <w:t>FS_LTE_UDC</w:t>
      </w:r>
      <w:r>
        <w:tab/>
        <w:t>0002</w:t>
      </w:r>
      <w:r>
        <w:tab/>
        <w:t>F</w:t>
      </w:r>
    </w:p>
    <w:p w14:paraId="0894A0AD" w14:textId="5F517725" w:rsidR="006F38CD" w:rsidRDefault="006F38CD" w:rsidP="006F38CD">
      <w:pPr>
        <w:pStyle w:val="Doc-text2"/>
      </w:pPr>
      <w:r>
        <w:t>=&gt;</w:t>
      </w:r>
      <w:r>
        <w:tab/>
        <w:t xml:space="preserve">Only capture </w:t>
      </w:r>
      <w:r w:rsidRPr="006F38CD">
        <w:t>Simulation results with RFC 1951</w:t>
      </w:r>
      <w:r w:rsidRPr="006F38CD">
        <w:rPr>
          <w:rFonts w:hint="eastAsia"/>
        </w:rPr>
        <w:t xml:space="preserve"> (with 1 byte UDC header)</w:t>
      </w:r>
      <w:r>
        <w:t xml:space="preserve"> for both cases.</w:t>
      </w:r>
    </w:p>
    <w:p w14:paraId="15FD3D7D" w14:textId="1617BC88" w:rsidR="006F38CD" w:rsidRDefault="006F38CD" w:rsidP="006F38CD">
      <w:pPr>
        <w:pStyle w:val="Doc-text2"/>
      </w:pPr>
      <w:r>
        <w:t>=&gt;</w:t>
      </w:r>
      <w:r>
        <w:tab/>
        <w:t>Indicate the results without cross check.</w:t>
      </w:r>
    </w:p>
    <w:p w14:paraId="3F8634C3" w14:textId="709B7B91" w:rsidR="006F38CD" w:rsidRDefault="006F38CD" w:rsidP="006F38CD">
      <w:pPr>
        <w:pStyle w:val="ComeBack"/>
      </w:pPr>
      <w:r w:rsidRPr="006F38CD">
        <w:rPr>
          <w:b/>
        </w:rPr>
        <w:t>CB</w:t>
      </w:r>
      <w:r>
        <w:rPr>
          <w:b/>
        </w:rPr>
        <w:t>F</w:t>
      </w:r>
      <w:r w:rsidRPr="006F38CD">
        <w:rPr>
          <w:b/>
        </w:rPr>
        <w:t>:</w:t>
      </w:r>
      <w:r>
        <w:rPr>
          <w:b/>
        </w:rPr>
        <w:t xml:space="preserve"> </w:t>
      </w:r>
      <w:r>
        <w:t>=&gt;</w:t>
      </w:r>
      <w:r>
        <w:tab/>
        <w:t>Revised in R2-1709742 (offline number 222)</w:t>
      </w:r>
    </w:p>
    <w:p w14:paraId="7B669BCE" w14:textId="77777777" w:rsidR="00936991" w:rsidRDefault="00936991" w:rsidP="00936991">
      <w:pPr>
        <w:pStyle w:val="Doc-title"/>
      </w:pPr>
      <w:r>
        <w:t>R2-1708363</w:t>
      </w:r>
      <w:r>
        <w:tab/>
        <w:t>Correction on Computation Complexity Table for Deflate</w:t>
      </w:r>
      <w:r>
        <w:tab/>
        <w:t>CATT</w:t>
      </w:r>
      <w:r>
        <w:tab/>
        <w:t>CR</w:t>
      </w:r>
      <w:r>
        <w:tab/>
        <w:t>Rel-15</w:t>
      </w:r>
      <w:r>
        <w:tab/>
        <w:t>36.754</w:t>
      </w:r>
      <w:r>
        <w:tab/>
        <w:t>15.0.0</w:t>
      </w:r>
      <w:r>
        <w:tab/>
        <w:t>FS_LTE_UDC</w:t>
      </w:r>
      <w:r>
        <w:tab/>
        <w:t>0004</w:t>
      </w:r>
      <w:r>
        <w:tab/>
        <w:t>F</w:t>
      </w:r>
    </w:p>
    <w:p w14:paraId="1D435F9F" w14:textId="1768C302" w:rsidR="00936991" w:rsidRPr="00936991" w:rsidRDefault="006F38CD" w:rsidP="00936991">
      <w:pPr>
        <w:pStyle w:val="Doc-text2"/>
      </w:pPr>
      <w:r>
        <w:t>=&gt;</w:t>
      </w:r>
      <w:r>
        <w:tab/>
        <w:t>Not pursued</w:t>
      </w:r>
    </w:p>
    <w:p w14:paraId="489202DA" w14:textId="43C647A9" w:rsidR="00936991" w:rsidRPr="00936991" w:rsidRDefault="00936991" w:rsidP="00936991">
      <w:pPr>
        <w:pStyle w:val="Comments"/>
      </w:pPr>
      <w:r>
        <w:t>APDC:</w:t>
      </w:r>
    </w:p>
    <w:p w14:paraId="1A85ABD1" w14:textId="77777777" w:rsidR="0085481E" w:rsidRDefault="0085481E" w:rsidP="0085481E">
      <w:pPr>
        <w:pStyle w:val="Doc-title"/>
      </w:pPr>
      <w:r>
        <w:t>R2-1708383</w:t>
      </w:r>
      <w:r>
        <w:tab/>
        <w:t>Compression Gain evaluation of APDC solution</w:t>
      </w:r>
      <w:r>
        <w:tab/>
        <w:t>Ericsson</w:t>
      </w:r>
      <w:r>
        <w:tab/>
        <w:t>discussion</w:t>
      </w:r>
      <w:r>
        <w:tab/>
        <w:t>Rel-15</w:t>
      </w:r>
    </w:p>
    <w:p w14:paraId="4B73073E" w14:textId="298F8ED1" w:rsidR="006F38CD" w:rsidRPr="006F38CD" w:rsidRDefault="006F38CD" w:rsidP="006F38CD">
      <w:pPr>
        <w:pStyle w:val="Doc-text2"/>
      </w:pPr>
      <w:r>
        <w:t>=&gt;</w:t>
      </w:r>
      <w:r>
        <w:tab/>
        <w:t>Noted</w:t>
      </w:r>
    </w:p>
    <w:p w14:paraId="151D387C" w14:textId="77777777" w:rsidR="0085481E" w:rsidRDefault="0085481E" w:rsidP="0085481E">
      <w:pPr>
        <w:pStyle w:val="Doc-title"/>
      </w:pPr>
      <w:r>
        <w:t>R2-1708572</w:t>
      </w:r>
      <w:r>
        <w:tab/>
        <w:t>Further analysis on APDC solution</w:t>
      </w:r>
      <w:r>
        <w:tab/>
        <w:t>SoftBank Corp.</w:t>
      </w:r>
      <w:r>
        <w:tab/>
        <w:t>discussion</w:t>
      </w:r>
      <w:r>
        <w:tab/>
        <w:t>Rel-15</w:t>
      </w:r>
    </w:p>
    <w:p w14:paraId="03669FD4" w14:textId="7F11418E" w:rsidR="006F38CD" w:rsidRPr="006F38CD" w:rsidRDefault="006F38CD" w:rsidP="006F38CD">
      <w:pPr>
        <w:pStyle w:val="Doc-text2"/>
      </w:pPr>
      <w:r>
        <w:t>=&gt;</w:t>
      </w:r>
      <w:r>
        <w:tab/>
        <w:t>Noted</w:t>
      </w:r>
    </w:p>
    <w:p w14:paraId="626AF134" w14:textId="77777777" w:rsidR="00EA6499" w:rsidRDefault="00EA6499" w:rsidP="00EA6499">
      <w:pPr>
        <w:pStyle w:val="Doc-title"/>
      </w:pPr>
      <w:r>
        <w:t>R2-1708296</w:t>
      </w:r>
      <w:r>
        <w:tab/>
        <w:t>Evaluation and crosscheck on APDC algorithm</w:t>
      </w:r>
      <w:r>
        <w:tab/>
        <w:t>MediaTek Inc., Broadcom</w:t>
      </w:r>
      <w:r>
        <w:tab/>
        <w:t>discussion</w:t>
      </w:r>
      <w:r>
        <w:tab/>
        <w:t>Rel-15</w:t>
      </w:r>
      <w:r>
        <w:tab/>
        <w:t>FS_LTE_UDC</w:t>
      </w:r>
    </w:p>
    <w:p w14:paraId="540CE2D7" w14:textId="35B57481" w:rsidR="006F38CD" w:rsidRPr="006F38CD" w:rsidRDefault="006F38CD" w:rsidP="006F38CD">
      <w:pPr>
        <w:pStyle w:val="Doc-text2"/>
      </w:pPr>
      <w:r>
        <w:t>=&gt;</w:t>
      </w:r>
      <w:r>
        <w:tab/>
        <w:t>Noted</w:t>
      </w:r>
    </w:p>
    <w:p w14:paraId="3FFB2981" w14:textId="77777777" w:rsidR="0085481E" w:rsidRDefault="0085481E" w:rsidP="0085481E">
      <w:pPr>
        <w:pStyle w:val="Doc-title"/>
      </w:pPr>
      <w:r>
        <w:t>R2-1709041</w:t>
      </w:r>
      <w:r>
        <w:tab/>
        <w:t>Evaluation on APDC</w:t>
      </w:r>
      <w:r>
        <w:tab/>
        <w:t>Intel Corporation</w:t>
      </w:r>
      <w:r>
        <w:tab/>
        <w:t>discussion</w:t>
      </w:r>
      <w:r>
        <w:tab/>
        <w:t>FS_LTE_UDC</w:t>
      </w:r>
    </w:p>
    <w:p w14:paraId="0D43546E" w14:textId="33849924" w:rsidR="006F38CD" w:rsidRPr="006F38CD" w:rsidRDefault="006F38CD" w:rsidP="006F38CD">
      <w:pPr>
        <w:pStyle w:val="Doc-text2"/>
      </w:pPr>
      <w:r>
        <w:lastRenderedPageBreak/>
        <w:t>=&gt;</w:t>
      </w:r>
      <w:r>
        <w:tab/>
        <w:t>Noted</w:t>
      </w:r>
    </w:p>
    <w:p w14:paraId="7AF9EB05" w14:textId="77777777" w:rsidR="0085481E" w:rsidRDefault="0085481E" w:rsidP="0085481E">
      <w:pPr>
        <w:pStyle w:val="Doc-title"/>
      </w:pPr>
      <w:r>
        <w:t>R2-1708360</w:t>
      </w:r>
      <w:r>
        <w:tab/>
        <w:t>Cross Check on APDC</w:t>
      </w:r>
      <w:r>
        <w:tab/>
        <w:t>CATT</w:t>
      </w:r>
      <w:r>
        <w:tab/>
        <w:t>discussion</w:t>
      </w:r>
      <w:r>
        <w:tab/>
        <w:t>Rel-15</w:t>
      </w:r>
      <w:r>
        <w:tab/>
        <w:t>FS_LTE_UDC</w:t>
      </w:r>
    </w:p>
    <w:p w14:paraId="2B7EF148" w14:textId="5016587A" w:rsidR="0085481E" w:rsidRPr="0085481E" w:rsidRDefault="006F38CD" w:rsidP="0085481E">
      <w:pPr>
        <w:pStyle w:val="Doc-text2"/>
      </w:pPr>
      <w:r>
        <w:t>=&gt;</w:t>
      </w:r>
      <w:r>
        <w:tab/>
        <w:t>Noted</w:t>
      </w:r>
    </w:p>
    <w:p w14:paraId="7900853C" w14:textId="77777777" w:rsidR="0085481E" w:rsidRDefault="0085481E" w:rsidP="0085481E">
      <w:pPr>
        <w:pStyle w:val="Doc-title"/>
      </w:pPr>
      <w:r>
        <w:t>R2-1709669</w:t>
      </w:r>
      <w:r>
        <w:tab/>
        <w:t>Response to R2-1708296 for comments on APDC</w:t>
      </w:r>
      <w:r>
        <w:tab/>
        <w:t>Qualcomm Inc.</w:t>
      </w:r>
      <w:r>
        <w:tab/>
        <w:t>discussion</w:t>
      </w:r>
    </w:p>
    <w:p w14:paraId="585EFB16" w14:textId="5DAAD890" w:rsidR="0085481E" w:rsidRDefault="006F38CD" w:rsidP="0085481E">
      <w:pPr>
        <w:pStyle w:val="Doc-text2"/>
      </w:pPr>
      <w:r>
        <w:t>=&gt;</w:t>
      </w:r>
      <w:r>
        <w:tab/>
        <w:t>Noted</w:t>
      </w:r>
    </w:p>
    <w:p w14:paraId="1D0CB26F" w14:textId="352F0E73" w:rsidR="0085481E" w:rsidRDefault="006F38CD" w:rsidP="0085481E">
      <w:pPr>
        <w:pStyle w:val="Doc-text2"/>
      </w:pPr>
      <w:r>
        <w:t>-</w:t>
      </w:r>
      <w:r>
        <w:tab/>
        <w:t>Intel would like to know the reason for the different results.</w:t>
      </w:r>
    </w:p>
    <w:p w14:paraId="7F8178B8" w14:textId="79D993F2" w:rsidR="006F38CD" w:rsidRDefault="006F38CD" w:rsidP="0085481E">
      <w:pPr>
        <w:pStyle w:val="Doc-text2"/>
      </w:pPr>
      <w:r>
        <w:t>=&gt;</w:t>
      </w:r>
      <w:r>
        <w:tab/>
        <w:t>Capture the simulation results from R2-1708296, R2-1708383, R2-1708572, R2-1709041 and R2-1708360 in TR36.754.</w:t>
      </w:r>
    </w:p>
    <w:p w14:paraId="76A01B68" w14:textId="77777777" w:rsidR="006F38CD" w:rsidRDefault="006F38CD" w:rsidP="0085481E">
      <w:pPr>
        <w:pStyle w:val="Doc-text2"/>
      </w:pPr>
    </w:p>
    <w:p w14:paraId="1E0E43AD" w14:textId="482D9021" w:rsidR="006F38CD" w:rsidRDefault="001B5AEC" w:rsidP="004249AB">
      <w:pPr>
        <w:pStyle w:val="EmailDiscussion"/>
        <w:ind w:left="1418"/>
      </w:pPr>
      <w:r>
        <w:t>[99#xx][LTE/UDC]</w:t>
      </w:r>
      <w:r w:rsidR="00B765E1">
        <w:t xml:space="preserve"> (CATT)</w:t>
      </w:r>
    </w:p>
    <w:p w14:paraId="18EAD24C" w14:textId="52510076" w:rsidR="001B5AEC" w:rsidRDefault="001B5AEC" w:rsidP="001B5AEC">
      <w:pPr>
        <w:pStyle w:val="Doc-text2"/>
      </w:pPr>
      <w:r>
        <w:tab/>
        <w:t>Intended outcome: Agreed CR of 36.754 on capturing the simulation results of APDC</w:t>
      </w:r>
    </w:p>
    <w:p w14:paraId="241726D5" w14:textId="1F770F43" w:rsidR="001B5AEC" w:rsidRPr="001B5AEC" w:rsidRDefault="001B5AEC" w:rsidP="001B5AEC">
      <w:pPr>
        <w:pStyle w:val="Doc-text2"/>
      </w:pPr>
      <w:r>
        <w:tab/>
        <w:t>Deadline:2017-08-30</w:t>
      </w:r>
    </w:p>
    <w:p w14:paraId="20F3121B" w14:textId="0D304D82" w:rsidR="001B5AEC" w:rsidRDefault="001B5AEC" w:rsidP="001B5AEC">
      <w:pPr>
        <w:pStyle w:val="Doc-text2"/>
      </w:pPr>
      <w:r>
        <w:t>-</w:t>
      </w:r>
      <w:r>
        <w:tab/>
        <w:t>Capture the simulation results from R2-1708296, R2-1708383, R2-1708572, R2-1709041 and R2-1708360 for the buffer size of 8K and 16K.</w:t>
      </w:r>
    </w:p>
    <w:p w14:paraId="59B965A7" w14:textId="48AAC734" w:rsidR="00B765E1" w:rsidRDefault="00B765E1" w:rsidP="001B5AEC">
      <w:pPr>
        <w:pStyle w:val="Doc-text2"/>
      </w:pPr>
      <w:r>
        <w:t>-</w:t>
      </w:r>
      <w:r>
        <w:tab/>
      </w:r>
      <w:r w:rsidRPr="00B765E1">
        <w:t>Remove in TR 36.754 the statement “The same results are obtained for setups with 8Kbyte and 32Kbyte compression buffer size” in Section 7.2.4.2 and the statement “No compression efficiency variation due to buffer size was observed in UDC solution 4” in Section 7.3, and indicate instead that “APDC compression effiency varies as a function of the compression buffer size”.</w:t>
      </w:r>
    </w:p>
    <w:p w14:paraId="1D4F72A0" w14:textId="0BED307B" w:rsidR="00B765E1" w:rsidRDefault="00B765E1" w:rsidP="001B5AEC">
      <w:pPr>
        <w:pStyle w:val="Doc-text2"/>
      </w:pPr>
      <w:r>
        <w:t>-</w:t>
      </w:r>
      <w:r>
        <w:tab/>
        <w:t>Clarify the buffer size issue of APDC.</w:t>
      </w:r>
    </w:p>
    <w:p w14:paraId="788967C4" w14:textId="3543569D" w:rsidR="00B765E1" w:rsidRDefault="00B765E1" w:rsidP="001B5AEC">
      <w:pPr>
        <w:pStyle w:val="Doc-text2"/>
      </w:pPr>
      <w:r>
        <w:t>-</w:t>
      </w:r>
      <w:r>
        <w:tab/>
        <w:t>Update conclusion session based on the results.</w:t>
      </w:r>
    </w:p>
    <w:p w14:paraId="52804376" w14:textId="00778D91" w:rsidR="00B765E1" w:rsidRDefault="009B2318" w:rsidP="009B2318">
      <w:pPr>
        <w:pStyle w:val="Doc-title"/>
      </w:pPr>
      <w:r>
        <w:t>The following papers are not treated:</w:t>
      </w:r>
    </w:p>
    <w:p w14:paraId="05D9808F" w14:textId="77777777" w:rsidR="00B765E1" w:rsidRDefault="00B765E1" w:rsidP="00B765E1">
      <w:pPr>
        <w:pStyle w:val="Doc-title"/>
      </w:pPr>
      <w:r>
        <w:t>R2-1709065</w:t>
      </w:r>
      <w:r>
        <w:tab/>
        <w:t xml:space="preserve">APDC source code reference </w:t>
      </w:r>
      <w:r>
        <w:tab/>
        <w:t>Qualcomm Korea</w:t>
      </w:r>
      <w:r>
        <w:tab/>
        <w:t>CR</w:t>
      </w:r>
      <w:r>
        <w:tab/>
        <w:t>Rel-15</w:t>
      </w:r>
      <w:r>
        <w:tab/>
        <w:t>36.754</w:t>
      </w:r>
      <w:r>
        <w:tab/>
        <w:t>15.0.0</w:t>
      </w:r>
      <w:r>
        <w:tab/>
        <w:t>FS_LTE_UDC</w:t>
      </w:r>
      <w:r>
        <w:tab/>
        <w:t>0005</w:t>
      </w:r>
      <w:r>
        <w:tab/>
        <w:t>F</w:t>
      </w:r>
    </w:p>
    <w:p w14:paraId="33BC4683" w14:textId="77777777" w:rsidR="00EA6499" w:rsidRDefault="00EA6499" w:rsidP="00EA6499">
      <w:pPr>
        <w:pStyle w:val="Doc-title"/>
      </w:pPr>
      <w:r>
        <w:t>R2-1708361</w:t>
      </w:r>
      <w:r>
        <w:tab/>
        <w:t>Clarification on Buffer Size for APDC</w:t>
      </w:r>
      <w:r>
        <w:tab/>
        <w:t>CATT</w:t>
      </w:r>
      <w:r>
        <w:tab/>
        <w:t>CR</w:t>
      </w:r>
      <w:r>
        <w:tab/>
        <w:t>Rel-15</w:t>
      </w:r>
      <w:r>
        <w:tab/>
        <w:t>36.754</w:t>
      </w:r>
      <w:r>
        <w:tab/>
        <w:t>15.0.0</w:t>
      </w:r>
      <w:r>
        <w:tab/>
        <w:t>FS_LTE_UDC</w:t>
      </w:r>
      <w:r>
        <w:tab/>
        <w:t>0003</w:t>
      </w:r>
      <w:r>
        <w:tab/>
        <w:t>F</w:t>
      </w:r>
    </w:p>
    <w:p w14:paraId="0E7F9D5B" w14:textId="77777777" w:rsidR="00EA6499" w:rsidRDefault="00EA6499" w:rsidP="00EA6499">
      <w:pPr>
        <w:pStyle w:val="Doc-title"/>
      </w:pPr>
      <w:r>
        <w:t>R2-1709024</w:t>
      </w:r>
      <w:r>
        <w:tab/>
        <w:t>Implementation of APDC compressor source code</w:t>
      </w:r>
      <w:r>
        <w:tab/>
        <w:t>Qualcomm Korea</w:t>
      </w:r>
      <w:r>
        <w:tab/>
        <w:t>other</w:t>
      </w:r>
      <w:r>
        <w:tab/>
        <w:t>Rel-15</w:t>
      </w:r>
      <w:r>
        <w:tab/>
        <w:t>36.754</w:t>
      </w:r>
      <w:r>
        <w:tab/>
        <w:t>FS_LTE_UDC</w:t>
      </w:r>
    </w:p>
    <w:p w14:paraId="2098AC3F" w14:textId="77777777" w:rsidR="00EA6499" w:rsidRDefault="00EA6499" w:rsidP="00EA6499">
      <w:pPr>
        <w:pStyle w:val="Doc-title"/>
      </w:pPr>
      <w:r>
        <w:t>R2-1709411</w:t>
      </w:r>
      <w:r>
        <w:tab/>
        <w:t>Corrections of APDC</w:t>
      </w:r>
      <w:r>
        <w:tab/>
        <w:t>MediaTek Inc.</w:t>
      </w:r>
      <w:r>
        <w:tab/>
        <w:t>CR</w:t>
      </w:r>
      <w:r>
        <w:tab/>
        <w:t>Rel-15</w:t>
      </w:r>
      <w:r>
        <w:tab/>
        <w:t>36.754</w:t>
      </w:r>
      <w:r>
        <w:tab/>
        <w:t>15.0.0</w:t>
      </w:r>
      <w:r>
        <w:tab/>
        <w:t>FS_LTE_UDC</w:t>
      </w:r>
      <w:r>
        <w:tab/>
        <w:t>0006</w:t>
      </w:r>
      <w:r>
        <w:tab/>
        <w:t>F</w:t>
      </w:r>
    </w:p>
    <w:p w14:paraId="5DF0CE4B" w14:textId="2EBC19E0" w:rsidR="0085481E" w:rsidRDefault="0085481E" w:rsidP="0085481E">
      <w:pPr>
        <w:pStyle w:val="Comments"/>
      </w:pPr>
      <w:r>
        <w:t>Complexity comparison:</w:t>
      </w:r>
    </w:p>
    <w:p w14:paraId="5B9374DD" w14:textId="1526B919" w:rsidR="0085481E" w:rsidRDefault="0085481E" w:rsidP="0085481E">
      <w:pPr>
        <w:pStyle w:val="Doc-title"/>
      </w:pPr>
      <w:r>
        <w:t>R2-1708362</w:t>
      </w:r>
      <w:r>
        <w:tab/>
        <w:t>Complexity Evaluation between APDC and DEFLATE</w:t>
      </w:r>
      <w:r>
        <w:tab/>
        <w:t>CATT, MediaTek</w:t>
      </w:r>
      <w:r>
        <w:tab/>
        <w:t>discussion</w:t>
      </w:r>
      <w:r>
        <w:tab/>
        <w:t>Rel-15</w:t>
      </w:r>
      <w:r>
        <w:tab/>
        <w:t>FS_LTE_UDC</w:t>
      </w:r>
    </w:p>
    <w:p w14:paraId="057EB278" w14:textId="338F7CD1" w:rsidR="009B2318" w:rsidRPr="009B2318" w:rsidRDefault="009B2318" w:rsidP="009B2318">
      <w:pPr>
        <w:pStyle w:val="Doc-text2"/>
      </w:pPr>
      <w:r>
        <w:t>=&gt;</w:t>
      </w:r>
      <w:r>
        <w:tab/>
        <w:t>Not treated</w:t>
      </w:r>
    </w:p>
    <w:p w14:paraId="2B17EED0" w14:textId="77777777" w:rsidR="0085481E" w:rsidRDefault="0085481E" w:rsidP="0085481E">
      <w:pPr>
        <w:pStyle w:val="Doc-title"/>
      </w:pPr>
      <w:r>
        <w:t>R2-1709582</w:t>
      </w:r>
      <w:r>
        <w:tab/>
        <w:t>Complexity Evaluation between APDC and DEFLATE</w:t>
      </w:r>
      <w:r>
        <w:tab/>
        <w:t>CATT, MediaTek, Intel</w:t>
      </w:r>
      <w:r>
        <w:tab/>
        <w:t>discussion</w:t>
      </w:r>
      <w:r>
        <w:tab/>
        <w:t>Rel-15</w:t>
      </w:r>
      <w:r>
        <w:tab/>
        <w:t>FS_LTE_UDC</w:t>
      </w:r>
    </w:p>
    <w:p w14:paraId="22B42230" w14:textId="3D764751" w:rsidR="009B2318" w:rsidRPr="009B2318" w:rsidRDefault="009B2318" w:rsidP="009B2318">
      <w:pPr>
        <w:pStyle w:val="Doc-text2"/>
      </w:pPr>
      <w:r>
        <w:t>=&gt;</w:t>
      </w:r>
      <w:r>
        <w:tab/>
        <w:t>Not treated</w:t>
      </w:r>
    </w:p>
    <w:p w14:paraId="14878978" w14:textId="36F68301" w:rsidR="0085481E" w:rsidRDefault="0085481E" w:rsidP="0085481E">
      <w:pPr>
        <w:pStyle w:val="Doc-title"/>
      </w:pPr>
      <w:r>
        <w:t>R2-1709555</w:t>
      </w:r>
      <w:r>
        <w:tab/>
        <w:t xml:space="preserve">A Quanitative Evaluation on APDC Processing Complexity based on open source code </w:t>
      </w:r>
      <w:r>
        <w:tab/>
        <w:t>Qualcomm Korea</w:t>
      </w:r>
      <w:r>
        <w:tab/>
        <w:t>discussion</w:t>
      </w:r>
      <w:r>
        <w:tab/>
        <w:t>Rel-15</w:t>
      </w:r>
      <w:r>
        <w:tab/>
        <w:t>36.754</w:t>
      </w:r>
      <w:r>
        <w:tab/>
        <w:t>FS_LTE_UDC</w:t>
      </w:r>
      <w:r w:rsidR="00445621">
        <w:tab/>
        <w:t>Revised to R2-1709842</w:t>
      </w:r>
    </w:p>
    <w:p w14:paraId="7D9AC14B" w14:textId="029D56CB" w:rsidR="009B2318" w:rsidRPr="009B2318" w:rsidRDefault="009B2318" w:rsidP="009B2318">
      <w:pPr>
        <w:pStyle w:val="Doc-text2"/>
      </w:pPr>
      <w:r>
        <w:t>=&gt;</w:t>
      </w:r>
      <w:r>
        <w:tab/>
        <w:t>Not treated</w:t>
      </w:r>
    </w:p>
    <w:p w14:paraId="2405D5DD" w14:textId="4BEBFA84" w:rsidR="00445621" w:rsidRDefault="00445621" w:rsidP="00445621">
      <w:pPr>
        <w:pStyle w:val="Doc-title"/>
      </w:pPr>
      <w:r>
        <w:t>R2-1709842</w:t>
      </w:r>
      <w:r>
        <w:tab/>
        <w:t xml:space="preserve">A Quanitative Evaluation on APDC Processing Complexity based on open source code </w:t>
      </w:r>
      <w:r>
        <w:tab/>
        <w:t>Qualcomm Korea</w:t>
      </w:r>
      <w:r>
        <w:tab/>
        <w:t>discussion</w:t>
      </w:r>
      <w:r>
        <w:tab/>
        <w:t>Rel-15</w:t>
      </w:r>
      <w:r>
        <w:tab/>
        <w:t>36.754</w:t>
      </w:r>
      <w:r>
        <w:tab/>
        <w:t>FS_LTE_UDC</w:t>
      </w:r>
    </w:p>
    <w:p w14:paraId="69174DDC" w14:textId="5E2DDF2C" w:rsidR="009B2318" w:rsidRPr="009B2318" w:rsidRDefault="009B2318" w:rsidP="009B2318">
      <w:pPr>
        <w:pStyle w:val="Doc-text2"/>
      </w:pPr>
      <w:r>
        <w:t>=&gt;</w:t>
      </w:r>
      <w:r>
        <w:tab/>
        <w:t>Not treated</w:t>
      </w:r>
    </w:p>
    <w:p w14:paraId="06BDEE6D" w14:textId="77777777" w:rsidR="0085481E" w:rsidRDefault="0085481E" w:rsidP="0085481E">
      <w:pPr>
        <w:pStyle w:val="Doc-title"/>
      </w:pPr>
      <w:r>
        <w:t>R2-1708979</w:t>
      </w:r>
      <w:r>
        <w:tab/>
        <w:t>Comparison Study on Deflate and APDC</w:t>
      </w:r>
      <w:r>
        <w:tab/>
        <w:t>Qualcomm Korea</w:t>
      </w:r>
      <w:r>
        <w:tab/>
        <w:t>discussion</w:t>
      </w:r>
      <w:r>
        <w:tab/>
        <w:t>Rel-15</w:t>
      </w:r>
      <w:r>
        <w:tab/>
        <w:t>36.754</w:t>
      </w:r>
      <w:r>
        <w:tab/>
        <w:t>FS_LTE_UDC</w:t>
      </w:r>
    </w:p>
    <w:p w14:paraId="5EA01A7D" w14:textId="3E15DD4D" w:rsidR="00B765E1" w:rsidRDefault="00B765E1" w:rsidP="00B765E1">
      <w:pPr>
        <w:pStyle w:val="Doc-text2"/>
        <w:rPr>
          <w:bCs/>
          <w:lang w:val="en-US"/>
        </w:rPr>
      </w:pPr>
      <w:r>
        <w:t>-</w:t>
      </w:r>
      <w:r>
        <w:tab/>
        <w:t xml:space="preserve">CATT thin static </w:t>
      </w:r>
      <w:r w:rsidRPr="00B765E1">
        <w:rPr>
          <w:bCs/>
          <w:lang w:val="en-US"/>
        </w:rPr>
        <w:t>Huffman encoding</w:t>
      </w:r>
      <w:r>
        <w:rPr>
          <w:bCs/>
          <w:lang w:val="en-US"/>
        </w:rPr>
        <w:t xml:space="preserve"> can reduce the complexity.</w:t>
      </w:r>
    </w:p>
    <w:p w14:paraId="280FE5A0" w14:textId="0EA318D4" w:rsidR="00B765E1" w:rsidRDefault="00B765E1" w:rsidP="00B765E1">
      <w:pPr>
        <w:pStyle w:val="Doc-text2"/>
        <w:rPr>
          <w:bCs/>
          <w:lang w:val="en-US"/>
        </w:rPr>
      </w:pPr>
      <w:r>
        <w:rPr>
          <w:bCs/>
          <w:lang w:val="en-US"/>
        </w:rPr>
        <w:t>=&gt;</w:t>
      </w:r>
      <w:r>
        <w:rPr>
          <w:bCs/>
          <w:lang w:val="en-US"/>
        </w:rPr>
        <w:tab/>
        <w:t>Noted</w:t>
      </w:r>
    </w:p>
    <w:p w14:paraId="3E197B08" w14:textId="1CA4C77C" w:rsidR="00C72B7C" w:rsidRPr="00C72B7C" w:rsidRDefault="00C72B7C" w:rsidP="00C72B7C">
      <w:pPr>
        <w:pStyle w:val="Doc-title"/>
        <w:rPr>
          <w:lang w:val="en-US"/>
        </w:rPr>
      </w:pPr>
      <w:r>
        <w:t>R2-1709832</w:t>
      </w:r>
      <w:r>
        <w:tab/>
      </w:r>
      <w:r w:rsidRPr="00C72B7C">
        <w:rPr>
          <w:lang w:val="fi-FI"/>
        </w:rPr>
        <w:t>Way forward on LTE UDC</w:t>
      </w:r>
      <w:r>
        <w:rPr>
          <w:lang w:val="fi-FI"/>
        </w:rPr>
        <w:tab/>
      </w:r>
      <w:r w:rsidRPr="00C72B7C">
        <w:rPr>
          <w:lang w:val="fi-FI"/>
        </w:rPr>
        <w:t>AsusTek, Broadcom, CATT, CATR, CHTTL, CoolPad, HTC, Huawei, HiSilicon, Intel, ITRI, MediaTek, OPPO, Samsung, Spreadtrum, vivo</w:t>
      </w:r>
      <w:r>
        <w:rPr>
          <w:lang w:val="fi-FI"/>
        </w:rPr>
        <w:tab/>
        <w:t>discussion</w:t>
      </w:r>
      <w:r>
        <w:tab/>
      </w:r>
      <w:bookmarkStart w:id="3" w:name="_GoBack"/>
      <w:bookmarkEnd w:id="3"/>
      <w:r>
        <w:t>Rel-15</w:t>
      </w:r>
      <w:r>
        <w:tab/>
        <w:t>36.754</w:t>
      </w:r>
      <w:r>
        <w:tab/>
        <w:t>FS_LTE_UDC</w:t>
      </w:r>
    </w:p>
    <w:p w14:paraId="79E69FDF" w14:textId="097A36B2" w:rsidR="00C72B7C" w:rsidRPr="00C72B7C" w:rsidRDefault="00C72B7C" w:rsidP="00C72B7C">
      <w:pPr>
        <w:pStyle w:val="Doc-title"/>
        <w:rPr>
          <w:lang w:val="en-US"/>
        </w:rPr>
      </w:pPr>
    </w:p>
    <w:p w14:paraId="1EB726A1" w14:textId="77777777" w:rsidR="00EA6499" w:rsidRPr="004977BE" w:rsidRDefault="00EA6499" w:rsidP="00EA6499">
      <w:pPr>
        <w:pStyle w:val="Heading2"/>
      </w:pPr>
      <w:r w:rsidRPr="004977BE">
        <w:t>9.4</w:t>
      </w:r>
      <w:r w:rsidRPr="004977BE">
        <w:tab/>
        <w:t>Study on Enhanced Support for Aerial Vehicles</w:t>
      </w:r>
    </w:p>
    <w:p w14:paraId="7351AD80" w14:textId="77777777" w:rsidR="00EA6499" w:rsidRPr="004977BE" w:rsidRDefault="00EA6499" w:rsidP="00EA6499">
      <w:pPr>
        <w:pStyle w:val="Comments"/>
        <w:rPr>
          <w:noProof w:val="0"/>
        </w:rPr>
      </w:pPr>
      <w:r w:rsidRPr="004977BE">
        <w:rPr>
          <w:noProof w:val="0"/>
        </w:rPr>
        <w:t xml:space="preserve">(FS_LTE_Aerial; leading WG: RAN2; REL-15; started: Mar. 17; target: Dec. 17: SID: </w:t>
      </w:r>
      <w:hyperlink r:id="rId13" w:tooltip="http://www.3gpp.org/ftp/tsg_ran/TSG_RAN/TSGR_76DocsRP-171050.zip" w:history="1">
        <w:r w:rsidRPr="004977BE">
          <w:rPr>
            <w:rStyle w:val="Hyperlink"/>
            <w:noProof w:val="0"/>
          </w:rPr>
          <w:t>RP-171050</w:t>
        </w:r>
      </w:hyperlink>
      <w:r w:rsidRPr="004977BE">
        <w:rPr>
          <w:noProof w:val="0"/>
        </w:rPr>
        <w:t>)</w:t>
      </w:r>
    </w:p>
    <w:p w14:paraId="1F79FE7D" w14:textId="77777777" w:rsidR="00EA6499" w:rsidRPr="004977BE" w:rsidRDefault="00EA6499" w:rsidP="00EA6499">
      <w:pPr>
        <w:pStyle w:val="Comments"/>
        <w:rPr>
          <w:noProof w:val="0"/>
        </w:rPr>
      </w:pPr>
      <w:r w:rsidRPr="004977BE">
        <w:rPr>
          <w:noProof w:val="0"/>
        </w:rPr>
        <w:t>Time budget: 1.5 TU</w:t>
      </w:r>
    </w:p>
    <w:p w14:paraId="2624C5F9" w14:textId="77777777" w:rsidR="00EA6499" w:rsidRPr="004977BE" w:rsidRDefault="00EA6499" w:rsidP="00EA6499">
      <w:pPr>
        <w:pStyle w:val="Comments-red"/>
      </w:pPr>
      <w:r w:rsidRPr="004977BE">
        <w:lastRenderedPageBreak/>
        <w:t>Documents in this agenda item will be handled in a break out session</w:t>
      </w:r>
    </w:p>
    <w:p w14:paraId="6BCB9CA6" w14:textId="77777777" w:rsidR="00EA6499" w:rsidRPr="004977BE" w:rsidRDefault="00EA6499" w:rsidP="00EA6499">
      <w:pPr>
        <w:pStyle w:val="Heading3"/>
      </w:pPr>
      <w:r w:rsidRPr="004977BE">
        <w:t>9.4.1</w:t>
      </w:r>
      <w:r w:rsidRPr="004977BE">
        <w:tab/>
        <w:t>General</w:t>
      </w:r>
    </w:p>
    <w:p w14:paraId="7D45792C" w14:textId="77777777" w:rsidR="00EA6499" w:rsidRDefault="00EA6499" w:rsidP="00EA6499">
      <w:pPr>
        <w:pStyle w:val="Comments"/>
        <w:rPr>
          <w:noProof w:val="0"/>
        </w:rPr>
      </w:pPr>
      <w:r w:rsidRPr="004977BE">
        <w:rPr>
          <w:noProof w:val="0"/>
        </w:rPr>
        <w:t>(work plan and TR skeleton)</w:t>
      </w:r>
    </w:p>
    <w:p w14:paraId="6D468A56" w14:textId="77777777" w:rsidR="00EA6499" w:rsidRDefault="00EA6499" w:rsidP="00EA6499"/>
    <w:p w14:paraId="46360119" w14:textId="77777777" w:rsidR="00EA6499" w:rsidRDefault="00EA6499" w:rsidP="00EA6499">
      <w:pPr>
        <w:pStyle w:val="Doc-title"/>
      </w:pPr>
      <w:r>
        <w:t>R2-1707616</w:t>
      </w:r>
      <w:r>
        <w:tab/>
        <w:t>LS on RAN1 agreements on key performance indicator, evaluation assumptions, and channel modelling (R1-1709862; contact: Ericsson)</w:t>
      </w:r>
      <w:r>
        <w:tab/>
        <w:t>RAN1</w:t>
      </w:r>
      <w:r>
        <w:tab/>
        <w:t>LS in</w:t>
      </w:r>
      <w:r>
        <w:tab/>
        <w:t>Rel-15</w:t>
      </w:r>
      <w:r>
        <w:tab/>
        <w:t>FS_LTE_Aerial</w:t>
      </w:r>
      <w:r>
        <w:tab/>
      </w:r>
      <w:r w:rsidRPr="00F14754">
        <w:t>To:</w:t>
      </w:r>
      <w:r>
        <w:t>RAN2</w:t>
      </w:r>
    </w:p>
    <w:p w14:paraId="1DA8EDDF" w14:textId="771984F2" w:rsidR="00B765E1" w:rsidRPr="00B765E1" w:rsidRDefault="00B765E1" w:rsidP="00B765E1">
      <w:pPr>
        <w:pStyle w:val="Doc-text2"/>
      </w:pPr>
      <w:r>
        <w:t>=&gt;</w:t>
      </w:r>
      <w:r>
        <w:tab/>
        <w:t>Noted</w:t>
      </w:r>
    </w:p>
    <w:p w14:paraId="20D4FFAA" w14:textId="77777777" w:rsidR="00EA6499" w:rsidRDefault="00EA6499" w:rsidP="00EA6499">
      <w:pPr>
        <w:pStyle w:val="Doc-title"/>
      </w:pPr>
      <w:r>
        <w:t>R2-1707617</w:t>
      </w:r>
      <w:r>
        <w:tab/>
        <w:t>LS on RAN1 agreements on channel modelling (R1-1709869; contact: Ericsson)</w:t>
      </w:r>
      <w:r>
        <w:tab/>
        <w:t>RAN1</w:t>
      </w:r>
      <w:r>
        <w:tab/>
        <w:t>LS in</w:t>
      </w:r>
      <w:r>
        <w:tab/>
        <w:t>Rel-15</w:t>
      </w:r>
      <w:r>
        <w:tab/>
        <w:t>FS_LTE_Aerial</w:t>
      </w:r>
      <w:r>
        <w:tab/>
      </w:r>
      <w:r w:rsidRPr="00F14754">
        <w:t>To:</w:t>
      </w:r>
      <w:r>
        <w:t>RAN2</w:t>
      </w:r>
    </w:p>
    <w:p w14:paraId="290E34AC" w14:textId="12A9CE6C" w:rsidR="00B765E1" w:rsidRDefault="00B765E1" w:rsidP="00B765E1">
      <w:pPr>
        <w:pStyle w:val="Doc-text2"/>
      </w:pPr>
      <w:r>
        <w:t>=&gt;</w:t>
      </w:r>
      <w:r>
        <w:tab/>
        <w:t>Noted</w:t>
      </w:r>
    </w:p>
    <w:p w14:paraId="46C2839F" w14:textId="62E8E589" w:rsidR="00B765E1" w:rsidRPr="00B765E1" w:rsidRDefault="00B765E1" w:rsidP="00B765E1">
      <w:pPr>
        <w:pStyle w:val="Doc-text2"/>
      </w:pPr>
      <w:r>
        <w:t>=&gt;</w:t>
      </w:r>
      <w:r>
        <w:tab/>
        <w:t>T</w:t>
      </w:r>
      <w:r w:rsidRPr="00B765E1">
        <w:t>ake RAN1 channel modelling agreements</w:t>
      </w:r>
      <w:r>
        <w:t xml:space="preserve"> in R2-1707617</w:t>
      </w:r>
      <w:r w:rsidRPr="00B765E1">
        <w:t xml:space="preserve"> into consideration in future RAN2 evaluations</w:t>
      </w:r>
    </w:p>
    <w:p w14:paraId="1CD8BF80" w14:textId="77777777" w:rsidR="003827B7" w:rsidRDefault="003827B7" w:rsidP="003827B7">
      <w:pPr>
        <w:pStyle w:val="Doc-title"/>
      </w:pPr>
      <w:r>
        <w:t>R2-1709395</w:t>
      </w:r>
      <w:r>
        <w:tab/>
        <w:t>RAN1 working progress on Study on Enhanced support for Aerial Vehicles</w:t>
      </w:r>
      <w:r>
        <w:tab/>
        <w:t>NTT DOCOMO INC., Ericsson</w:t>
      </w:r>
      <w:r>
        <w:tab/>
        <w:t>discussion</w:t>
      </w:r>
      <w:r>
        <w:tab/>
        <w:t>FS_LTE_Aerial</w:t>
      </w:r>
    </w:p>
    <w:p w14:paraId="6B696D19" w14:textId="07CE7BEF" w:rsidR="00440FD1" w:rsidRPr="00440FD1" w:rsidRDefault="00B765E1" w:rsidP="00440FD1">
      <w:pPr>
        <w:pStyle w:val="Doc-text2"/>
      </w:pPr>
      <w:r>
        <w:t>=&gt;</w:t>
      </w:r>
      <w:r>
        <w:tab/>
        <w:t>Noted</w:t>
      </w:r>
    </w:p>
    <w:p w14:paraId="3773AABA" w14:textId="77777777" w:rsidR="00440FD1" w:rsidRDefault="00440FD1" w:rsidP="00440FD1">
      <w:pPr>
        <w:pStyle w:val="Doc-title"/>
      </w:pPr>
      <w:r>
        <w:t>R2-1708236</w:t>
      </w:r>
      <w:r>
        <w:tab/>
        <w:t>Outcome of email discussion [98#49]</w:t>
      </w:r>
      <w:r>
        <w:tab/>
        <w:t>Qualcomm Incorporated (Email discussion rapporteur)</w:t>
      </w:r>
      <w:r>
        <w:tab/>
        <w:t>discussion</w:t>
      </w:r>
      <w:r>
        <w:tab/>
        <w:t>Rel-15</w:t>
      </w:r>
      <w:r>
        <w:tab/>
        <w:t>FS_LTE_Aerial</w:t>
      </w:r>
    </w:p>
    <w:p w14:paraId="17752644" w14:textId="3574C95B" w:rsidR="00B765E1" w:rsidRPr="00B765E1" w:rsidRDefault="00B765E1" w:rsidP="00B765E1">
      <w:pPr>
        <w:pStyle w:val="Doc-text2"/>
      </w:pPr>
      <w:r>
        <w:t>=&gt;</w:t>
      </w:r>
      <w:r>
        <w:tab/>
        <w:t>Noted</w:t>
      </w:r>
    </w:p>
    <w:p w14:paraId="5E273370" w14:textId="77777777" w:rsidR="003827B7" w:rsidRDefault="003827B7" w:rsidP="003827B7">
      <w:pPr>
        <w:pStyle w:val="Doc-title"/>
      </w:pPr>
      <w:r>
        <w:t>R2-1709394</w:t>
      </w:r>
      <w:r>
        <w:tab/>
        <w:t>Draft TR 36.777 v011</w:t>
      </w:r>
      <w:r>
        <w:tab/>
        <w:t>NTT DOCOMO INC.</w:t>
      </w:r>
      <w:r>
        <w:tab/>
        <w:t>draft TR</w:t>
      </w:r>
      <w:r>
        <w:tab/>
        <w:t>Rel-15</w:t>
      </w:r>
      <w:r>
        <w:tab/>
        <w:t>36.777</w:t>
      </w:r>
      <w:r>
        <w:tab/>
        <w:t>0.1.0</w:t>
      </w:r>
      <w:r>
        <w:tab/>
        <w:t>FS_LTE_Aerial</w:t>
      </w:r>
    </w:p>
    <w:p w14:paraId="5C5D8592" w14:textId="4DEFE1CB" w:rsidR="00B765E1" w:rsidRDefault="00B765E1" w:rsidP="00B765E1">
      <w:pPr>
        <w:pStyle w:val="Doc-text2"/>
      </w:pPr>
      <w:r>
        <w:t>=&gt;</w:t>
      </w:r>
      <w:r>
        <w:tab/>
      </w:r>
      <w:r w:rsidRPr="00B765E1">
        <w:t>Table 5.2-1 Performance metrics for HO and RLF simulations</w:t>
      </w:r>
      <w:r>
        <w:t xml:space="preserve"> should be changed according to the email discussion report (R2-1708236)</w:t>
      </w:r>
    </w:p>
    <w:p w14:paraId="06B60297" w14:textId="2EA222F4" w:rsidR="00B765E1" w:rsidRPr="00B765E1" w:rsidRDefault="00B765E1" w:rsidP="00B765E1">
      <w:pPr>
        <w:pStyle w:val="Doc-text2"/>
      </w:pPr>
      <w:r>
        <w:t>=&gt;</w:t>
      </w:r>
      <w:r>
        <w:tab/>
        <w:t>With this change TR is agreed in R2-1709743</w:t>
      </w:r>
    </w:p>
    <w:p w14:paraId="7D78AA10" w14:textId="77777777" w:rsidR="00EA6499" w:rsidRPr="004977BE" w:rsidRDefault="00EA6499" w:rsidP="00EA6499">
      <w:pPr>
        <w:pStyle w:val="Heading3"/>
      </w:pPr>
      <w:r w:rsidRPr="004977BE">
        <w:t>9.4.2</w:t>
      </w:r>
      <w:r w:rsidRPr="004977BE">
        <w:tab/>
        <w:t>Requirements and parameter identification</w:t>
      </w:r>
    </w:p>
    <w:p w14:paraId="19213428" w14:textId="77777777" w:rsidR="00EA6499" w:rsidRDefault="00EA6499" w:rsidP="00EA6499">
      <w:pPr>
        <w:pStyle w:val="Comments"/>
        <w:rPr>
          <w:noProof w:val="0"/>
        </w:rPr>
      </w:pPr>
      <w:r w:rsidRPr="004977BE">
        <w:rPr>
          <w:noProof w:val="0"/>
        </w:rPr>
        <w:t>(Identify the heights, speeds, latency, reliability, data rate, positioning accuracy, etc , taking into account the regulation viewpoints)</w:t>
      </w:r>
    </w:p>
    <w:p w14:paraId="29DA9E40" w14:textId="77777777" w:rsidR="00EA6499" w:rsidRPr="003827B7" w:rsidRDefault="00EA6499" w:rsidP="00EA6499">
      <w:pPr>
        <w:rPr>
          <w:lang w:val="en-US" w:eastAsia="zh-CN"/>
        </w:rPr>
      </w:pPr>
    </w:p>
    <w:p w14:paraId="6AF34E6A" w14:textId="77777777" w:rsidR="00EA6499" w:rsidRDefault="00EA6499" w:rsidP="00EA6499">
      <w:pPr>
        <w:pStyle w:val="Doc-title"/>
      </w:pPr>
      <w:r>
        <w:t>R2-1708661</w:t>
      </w:r>
      <w:r>
        <w:tab/>
        <w:t>On the requirements of connectivity services for drones</w:t>
      </w:r>
      <w:r>
        <w:tab/>
        <w:t>Ericsson</w:t>
      </w:r>
      <w:r>
        <w:tab/>
        <w:t>discussion</w:t>
      </w:r>
      <w:r>
        <w:tab/>
        <w:t>Rel-15</w:t>
      </w:r>
      <w:r>
        <w:tab/>
        <w:t>FS_LTE_Aerial</w:t>
      </w:r>
    </w:p>
    <w:p w14:paraId="169D5935" w14:textId="77777777" w:rsidR="004249AB" w:rsidRPr="004249AB" w:rsidRDefault="004249AB" w:rsidP="004249AB">
      <w:pPr>
        <w:pStyle w:val="Doc-text2"/>
      </w:pPr>
    </w:p>
    <w:p w14:paraId="1D23AFBA" w14:textId="77777777" w:rsidR="00B765E1" w:rsidRDefault="00B765E1" w:rsidP="00B765E1">
      <w:pPr>
        <w:pStyle w:val="Doc-text2"/>
        <w:pBdr>
          <w:top w:val="single" w:sz="4" w:space="1" w:color="auto"/>
          <w:left w:val="single" w:sz="4" w:space="4" w:color="auto"/>
          <w:bottom w:val="single" w:sz="4" w:space="1" w:color="auto"/>
          <w:right w:val="single" w:sz="4" w:space="4" w:color="auto"/>
        </w:pBdr>
      </w:pPr>
    </w:p>
    <w:p w14:paraId="4BA995FB" w14:textId="6AD7ED10" w:rsidR="00B765E1" w:rsidRDefault="00B765E1" w:rsidP="00B765E1">
      <w:pPr>
        <w:pStyle w:val="Doc-text2"/>
        <w:pBdr>
          <w:top w:val="single" w:sz="4" w:space="1" w:color="auto"/>
          <w:left w:val="single" w:sz="4" w:space="4" w:color="auto"/>
          <w:bottom w:val="single" w:sz="4" w:space="1" w:color="auto"/>
          <w:right w:val="single" w:sz="4" w:space="4" w:color="auto"/>
        </w:pBdr>
      </w:pPr>
      <w:r>
        <w:t>Agreement:</w:t>
      </w:r>
    </w:p>
    <w:p w14:paraId="47759AE9" w14:textId="373BC0A7" w:rsidR="00B765E1" w:rsidRDefault="00B765E1" w:rsidP="00B765E1">
      <w:pPr>
        <w:pStyle w:val="Doc-text2"/>
        <w:pBdr>
          <w:top w:val="single" w:sz="4" w:space="1" w:color="auto"/>
          <w:left w:val="single" w:sz="4" w:space="4" w:color="auto"/>
          <w:bottom w:val="single" w:sz="4" w:space="1" w:color="auto"/>
          <w:right w:val="single" w:sz="4" w:space="4" w:color="auto"/>
        </w:pBdr>
      </w:pPr>
      <w:r>
        <w:t>1:</w:t>
      </w:r>
      <w:r>
        <w:tab/>
        <w:t xml:space="preserve">RAN2 understanding is that </w:t>
      </w:r>
      <w:r w:rsidRPr="00B765E1">
        <w:t xml:space="preserve">C&amp;C: </w:t>
      </w:r>
      <w:r w:rsidRPr="00B765E1">
        <w:rPr>
          <w:rFonts w:hint="eastAsia"/>
        </w:rPr>
        <w:t xml:space="preserve"> </w:t>
      </w:r>
      <w:r w:rsidRPr="00B765E1">
        <w:t>50ms (one way from eNB to UAV)</w:t>
      </w:r>
      <w:r>
        <w:t>.</w:t>
      </w:r>
    </w:p>
    <w:p w14:paraId="70E9D9ED" w14:textId="028CB3BC" w:rsidR="00B765E1" w:rsidRDefault="00B765E1" w:rsidP="00B765E1">
      <w:pPr>
        <w:pStyle w:val="Doc-text2"/>
        <w:pBdr>
          <w:top w:val="single" w:sz="4" w:space="1" w:color="auto"/>
          <w:left w:val="single" w:sz="4" w:space="4" w:color="auto"/>
          <w:bottom w:val="single" w:sz="4" w:space="1" w:color="auto"/>
          <w:right w:val="single" w:sz="4" w:space="4" w:color="auto"/>
        </w:pBdr>
      </w:pPr>
      <w:r>
        <w:t>2:</w:t>
      </w:r>
      <w:bookmarkStart w:id="4" w:name="_Toc489949344"/>
      <w:bookmarkStart w:id="5" w:name="_Toc489961274"/>
      <w:bookmarkStart w:id="6" w:name="_Toc489961284"/>
      <w:bookmarkStart w:id="7" w:name="_Toc489962036"/>
      <w:bookmarkStart w:id="8" w:name="_Toc490034575"/>
      <w:bookmarkStart w:id="9" w:name="_Toc490146421"/>
      <w:bookmarkStart w:id="10" w:name="_Toc490157930"/>
      <w:r>
        <w:tab/>
        <w:t>Use the definition “u</w:t>
      </w:r>
      <w:r w:rsidRPr="00B765E1">
        <w:t xml:space="preserve">ser plane latency means </w:t>
      </w:r>
      <w:r>
        <w:t>“</w:t>
      </w:r>
      <w:r w:rsidRPr="00B765E1">
        <w:t xml:space="preserve">the </w:t>
      </w:r>
      <w:r>
        <w:t xml:space="preserve">duration from the </w:t>
      </w:r>
      <w:r w:rsidRPr="00B765E1">
        <w:t>input to PDCP in the transmitter</w:t>
      </w:r>
      <w:r>
        <w:t>” to</w:t>
      </w:r>
      <w:r w:rsidRPr="00B765E1">
        <w:t xml:space="preserve"> </w:t>
      </w:r>
      <w:r>
        <w:t>“</w:t>
      </w:r>
      <w:r w:rsidRPr="00B765E1">
        <w:t>the output from PDCP in the receiver.</w:t>
      </w:r>
      <w:bookmarkEnd w:id="4"/>
      <w:bookmarkEnd w:id="5"/>
      <w:bookmarkEnd w:id="6"/>
      <w:bookmarkEnd w:id="7"/>
      <w:bookmarkEnd w:id="8"/>
      <w:bookmarkEnd w:id="9"/>
      <w:bookmarkEnd w:id="10"/>
      <w:r>
        <w:t>” The wording can be improved in the LS to RAN1.</w:t>
      </w:r>
    </w:p>
    <w:p w14:paraId="0D75971E" w14:textId="77777777" w:rsidR="00182C9D" w:rsidRDefault="00182C9D" w:rsidP="00B765E1">
      <w:pPr>
        <w:pStyle w:val="Doc-text2"/>
        <w:pBdr>
          <w:top w:val="single" w:sz="4" w:space="1" w:color="auto"/>
          <w:left w:val="single" w:sz="4" w:space="4" w:color="auto"/>
          <w:bottom w:val="single" w:sz="4" w:space="1" w:color="auto"/>
          <w:right w:val="single" w:sz="4" w:space="4" w:color="auto"/>
        </w:pBdr>
      </w:pPr>
    </w:p>
    <w:p w14:paraId="6EB246A7" w14:textId="77777777" w:rsidR="00B765E1" w:rsidRDefault="00B765E1" w:rsidP="00B765E1">
      <w:pPr>
        <w:pStyle w:val="Doc-text2"/>
      </w:pPr>
    </w:p>
    <w:p w14:paraId="75E46D57" w14:textId="3727E1A6" w:rsidR="00454CB7" w:rsidRPr="00B765E1" w:rsidRDefault="00182C9D" w:rsidP="00182C9D">
      <w:pPr>
        <w:pStyle w:val="ComeBack"/>
      </w:pPr>
      <w:r w:rsidRPr="00182C9D">
        <w:rPr>
          <w:b/>
        </w:rPr>
        <w:t>CB</w:t>
      </w:r>
      <w:r>
        <w:rPr>
          <w:b/>
        </w:rPr>
        <w:t>F</w:t>
      </w:r>
      <w:r w:rsidRPr="00182C9D">
        <w:rPr>
          <w:b/>
        </w:rPr>
        <w:t>:</w:t>
      </w:r>
      <w:r>
        <w:rPr>
          <w:b/>
        </w:rPr>
        <w:t xml:space="preserve"> </w:t>
      </w:r>
      <w:r w:rsidR="00454CB7">
        <w:t>=&gt;</w:t>
      </w:r>
      <w:r w:rsidR="00454CB7">
        <w:tab/>
        <w:t>Draft LS to RAN1 in R2-1709747 to inform our understanding on latency (offline number 0824) (DOCOMO)</w:t>
      </w:r>
    </w:p>
    <w:p w14:paraId="374BBB9C" w14:textId="77777777" w:rsidR="003827B7" w:rsidRDefault="003827B7" w:rsidP="003827B7">
      <w:pPr>
        <w:pStyle w:val="Doc-title"/>
      </w:pPr>
      <w:r>
        <w:t>R2-1708540</w:t>
      </w:r>
      <w:r>
        <w:tab/>
        <w:t>Considerations on traffic for Drones</w:t>
      </w:r>
      <w:r>
        <w:tab/>
        <w:t>Huawei, HiSilicon</w:t>
      </w:r>
      <w:r>
        <w:tab/>
        <w:t>discussion</w:t>
      </w:r>
      <w:r>
        <w:tab/>
        <w:t>Rel-15</w:t>
      </w:r>
      <w:r>
        <w:tab/>
        <w:t>FS_LTE_Aerial</w:t>
      </w:r>
    </w:p>
    <w:p w14:paraId="78AE80BD" w14:textId="2992E124" w:rsidR="00B765E1" w:rsidRDefault="00B765E1" w:rsidP="00B765E1">
      <w:pPr>
        <w:pStyle w:val="Doc-text2"/>
      </w:pPr>
      <w:r>
        <w:t>-</w:t>
      </w:r>
      <w:r>
        <w:tab/>
        <w:t>Intel, Xiaomi and Lenovo think it depends on eNB implementation and already supported today.</w:t>
      </w:r>
    </w:p>
    <w:p w14:paraId="111218A0" w14:textId="7E47721C" w:rsidR="00B765E1" w:rsidRDefault="00B765E1" w:rsidP="00B765E1">
      <w:pPr>
        <w:pStyle w:val="Doc-text2"/>
      </w:pPr>
      <w:r>
        <w:t>-</w:t>
      </w:r>
      <w:r>
        <w:tab/>
        <w:t>Qualcomm and Nokia think we should focus on the traffic type.</w:t>
      </w:r>
    </w:p>
    <w:p w14:paraId="201FD621" w14:textId="01098456" w:rsidR="00B765E1" w:rsidRDefault="00B765E1" w:rsidP="00B765E1">
      <w:pPr>
        <w:pStyle w:val="Doc-text2"/>
      </w:pPr>
      <w:r>
        <w:t>=&gt;</w:t>
      </w:r>
      <w:r>
        <w:tab/>
        <w:t>Noted</w:t>
      </w:r>
    </w:p>
    <w:p w14:paraId="08801F13" w14:textId="77777777" w:rsidR="00EA6499" w:rsidRPr="004977BE" w:rsidRDefault="00EA6499" w:rsidP="00EA6499">
      <w:pPr>
        <w:pStyle w:val="Heading3"/>
      </w:pPr>
      <w:r w:rsidRPr="004977BE">
        <w:t>9.4.3</w:t>
      </w:r>
      <w:r w:rsidRPr="004977BE">
        <w:tab/>
        <w:t>Potential enhancements for UAV interference problem</w:t>
      </w:r>
    </w:p>
    <w:p w14:paraId="3634CC4F" w14:textId="77777777" w:rsidR="00EA6499" w:rsidRDefault="00EA6499" w:rsidP="00EA6499">
      <w:pPr>
        <w:pStyle w:val="Comments"/>
        <w:rPr>
          <w:noProof w:val="0"/>
        </w:rPr>
      </w:pPr>
      <w:r w:rsidRPr="004977BE">
        <w:rPr>
          <w:noProof w:val="0"/>
        </w:rPr>
        <w:t>(Solutions to detect whether UL signal from an air-borne UE increases interference in multiple neighbour cells and whether an air-borne UE incurs in</w:t>
      </w:r>
      <w:r>
        <w:rPr>
          <w:noProof w:val="0"/>
        </w:rPr>
        <w:t>terference from multiple cells)</w:t>
      </w:r>
    </w:p>
    <w:p w14:paraId="383A8612" w14:textId="77777777" w:rsidR="00995F60" w:rsidRDefault="00995F60" w:rsidP="00EA6499">
      <w:pPr>
        <w:pStyle w:val="Comments"/>
        <w:rPr>
          <w:noProof w:val="0"/>
        </w:rPr>
      </w:pPr>
    </w:p>
    <w:p w14:paraId="3E13A75A" w14:textId="77777777" w:rsidR="00995F60" w:rsidRDefault="00995F60" w:rsidP="00995F60">
      <w:pPr>
        <w:pStyle w:val="Doc-title"/>
      </w:pPr>
      <w:r>
        <w:t>R2-1708665</w:t>
      </w:r>
      <w:r>
        <w:tab/>
        <w:t>Interference Detection for Aerial Vehicles</w:t>
      </w:r>
      <w:r>
        <w:tab/>
        <w:t>Nokia, Nokia Shanghai Bell</w:t>
      </w:r>
      <w:r>
        <w:tab/>
        <w:t>discussion</w:t>
      </w:r>
      <w:r>
        <w:tab/>
        <w:t>Rel-15</w:t>
      </w:r>
      <w:r>
        <w:tab/>
        <w:t>FS_LTE_Aerial</w:t>
      </w:r>
    </w:p>
    <w:p w14:paraId="6526803A" w14:textId="2E52E771" w:rsidR="00B765E1" w:rsidRPr="00B765E1" w:rsidRDefault="00F65CA5" w:rsidP="00B765E1">
      <w:pPr>
        <w:pStyle w:val="Doc-text2"/>
      </w:pPr>
      <w:r>
        <w:t>=&gt;</w:t>
      </w:r>
      <w:r>
        <w:tab/>
        <w:t>Noted</w:t>
      </w:r>
    </w:p>
    <w:p w14:paraId="577E0784" w14:textId="77777777" w:rsidR="00EA6499" w:rsidRDefault="00EA6499" w:rsidP="00EA6499">
      <w:pPr>
        <w:pStyle w:val="Doc-title"/>
      </w:pPr>
      <w:r>
        <w:lastRenderedPageBreak/>
        <w:t>R2-1708541</w:t>
      </w:r>
      <w:r>
        <w:tab/>
        <w:t>Interference Detection for Drones</w:t>
      </w:r>
      <w:r>
        <w:tab/>
        <w:t>Huawei, HiSilicon</w:t>
      </w:r>
      <w:r>
        <w:tab/>
        <w:t>discussion</w:t>
      </w:r>
      <w:r>
        <w:tab/>
        <w:t>Rel-15</w:t>
      </w:r>
      <w:r>
        <w:tab/>
        <w:t>FS_LTE_Aerial</w:t>
      </w:r>
    </w:p>
    <w:p w14:paraId="7A3C78C9" w14:textId="52618478" w:rsidR="00F65CA5" w:rsidRPr="00F65CA5" w:rsidRDefault="00F65CA5" w:rsidP="00F65CA5">
      <w:pPr>
        <w:pStyle w:val="Doc-text2"/>
      </w:pPr>
      <w:r>
        <w:t>=&gt;</w:t>
      </w:r>
      <w:r>
        <w:tab/>
        <w:t>Noted</w:t>
      </w:r>
    </w:p>
    <w:p w14:paraId="493FC4DD" w14:textId="77777777" w:rsidR="003827B7" w:rsidRDefault="003827B7" w:rsidP="003827B7">
      <w:pPr>
        <w:pStyle w:val="Doc-title"/>
      </w:pPr>
      <w:r>
        <w:t>R2-1708973</w:t>
      </w:r>
      <w:r>
        <w:tab/>
        <w:t>Consideration for interference detection and measurement enhancement for drone UE</w:t>
      </w:r>
      <w:r>
        <w:tab/>
        <w:t>Lenovo, Motorola Mobility</w:t>
      </w:r>
      <w:r>
        <w:tab/>
        <w:t>discussion</w:t>
      </w:r>
      <w:r>
        <w:tab/>
        <w:t>Rel-15</w:t>
      </w:r>
      <w:r>
        <w:tab/>
        <w:t>FS_LTE_Aerial</w:t>
      </w:r>
    </w:p>
    <w:p w14:paraId="10F76D20" w14:textId="7C4B6B42" w:rsidR="00F65CA5" w:rsidRPr="00F65CA5" w:rsidRDefault="00F65CA5" w:rsidP="00F65CA5">
      <w:pPr>
        <w:pStyle w:val="Doc-text2"/>
      </w:pPr>
      <w:r>
        <w:t>=&gt;</w:t>
      </w:r>
      <w:r>
        <w:tab/>
        <w:t>Noted</w:t>
      </w:r>
    </w:p>
    <w:p w14:paraId="48467E45" w14:textId="77777777" w:rsidR="0029350A" w:rsidRDefault="0029350A" w:rsidP="0029350A">
      <w:pPr>
        <w:pStyle w:val="Doc-title"/>
      </w:pPr>
      <w:r>
        <w:t>R2-1709038</w:t>
      </w:r>
      <w:r>
        <w:tab/>
        <w:t>UL interference from an aerial vehicle</w:t>
      </w:r>
      <w:r>
        <w:tab/>
        <w:t>Intel Corporation</w:t>
      </w:r>
      <w:r>
        <w:tab/>
        <w:t>discussion</w:t>
      </w:r>
      <w:r>
        <w:tab/>
        <w:t>FS_LTE_Aerial</w:t>
      </w:r>
    </w:p>
    <w:p w14:paraId="30255B5E" w14:textId="5B0672BF" w:rsidR="003827B7" w:rsidRDefault="00F65CA5" w:rsidP="003827B7">
      <w:pPr>
        <w:pStyle w:val="Doc-text2"/>
      </w:pPr>
      <w:r>
        <w:t>=&gt;</w:t>
      </w:r>
      <w:r>
        <w:tab/>
        <w:t>Noted</w:t>
      </w:r>
    </w:p>
    <w:p w14:paraId="356D78B9" w14:textId="77777777" w:rsidR="0029350A" w:rsidRDefault="0029350A" w:rsidP="0029350A">
      <w:pPr>
        <w:pStyle w:val="Doc-title"/>
      </w:pPr>
      <w:r>
        <w:t>R2-1708662</w:t>
      </w:r>
      <w:r>
        <w:tab/>
        <w:t>Potential enhancements for UAV interference problem</w:t>
      </w:r>
      <w:r>
        <w:tab/>
        <w:t>Ericsson</w:t>
      </w:r>
      <w:r>
        <w:tab/>
        <w:t>discussion</w:t>
      </w:r>
      <w:r>
        <w:tab/>
        <w:t>Rel-15</w:t>
      </w:r>
      <w:r>
        <w:tab/>
        <w:t>FS_LTE_Aerial</w:t>
      </w:r>
    </w:p>
    <w:p w14:paraId="7A956051" w14:textId="697A4218" w:rsidR="00F65CA5" w:rsidRPr="00F65CA5" w:rsidRDefault="00F65CA5" w:rsidP="00F65CA5">
      <w:pPr>
        <w:pStyle w:val="Doc-text2"/>
      </w:pPr>
      <w:r>
        <w:t>=&gt;</w:t>
      </w:r>
      <w:r>
        <w:tab/>
        <w:t>Noted</w:t>
      </w:r>
    </w:p>
    <w:p w14:paraId="511876A4" w14:textId="77777777" w:rsidR="00EA6499" w:rsidRDefault="00EA6499" w:rsidP="00EA6499">
      <w:pPr>
        <w:pStyle w:val="Doc-title"/>
      </w:pPr>
      <w:r>
        <w:t>R2-1708734</w:t>
      </w:r>
      <w:r>
        <w:tab/>
        <w:t>Detection of UAV interference</w:t>
      </w:r>
      <w:r>
        <w:tab/>
        <w:t>InterDigital</w:t>
      </w:r>
      <w:r>
        <w:tab/>
        <w:t>discussion</w:t>
      </w:r>
      <w:r>
        <w:tab/>
        <w:t>Rel-15</w:t>
      </w:r>
      <w:r>
        <w:tab/>
        <w:t>FS_LTE_Aerial</w:t>
      </w:r>
    </w:p>
    <w:p w14:paraId="6000D027" w14:textId="0205E33E" w:rsidR="0029350A" w:rsidRDefault="00EA6499" w:rsidP="0029350A">
      <w:pPr>
        <w:pStyle w:val="Doc-title"/>
      </w:pPr>
      <w:r>
        <w:t>R2-1709396</w:t>
      </w:r>
      <w:r>
        <w:tab/>
        <w:t>Measurements Reporting Enhancements for UAV UE</w:t>
      </w:r>
      <w:r>
        <w:tab/>
        <w:t>NTT DOCOMO INC.</w:t>
      </w:r>
      <w:r>
        <w:tab/>
        <w:t>discussion</w:t>
      </w:r>
      <w:r>
        <w:tab/>
        <w:t>FS_LTE_Aerial</w:t>
      </w:r>
    </w:p>
    <w:p w14:paraId="43C2385D" w14:textId="77777777" w:rsidR="004249AB" w:rsidRPr="004249AB" w:rsidRDefault="004249AB" w:rsidP="004249AB">
      <w:pPr>
        <w:pStyle w:val="Doc-text2"/>
      </w:pPr>
    </w:p>
    <w:p w14:paraId="32A95F61" w14:textId="77777777" w:rsidR="00F65CA5" w:rsidRDefault="00F65CA5" w:rsidP="00F65CA5">
      <w:pPr>
        <w:pStyle w:val="Doc-text2"/>
        <w:pBdr>
          <w:top w:val="single" w:sz="4" w:space="1" w:color="auto"/>
          <w:left w:val="single" w:sz="4" w:space="4" w:color="auto"/>
          <w:bottom w:val="single" w:sz="4" w:space="1" w:color="auto"/>
          <w:right w:val="single" w:sz="4" w:space="4" w:color="auto"/>
        </w:pBdr>
      </w:pPr>
    </w:p>
    <w:p w14:paraId="26BCE45B" w14:textId="331B777C" w:rsidR="00F65CA5" w:rsidRDefault="00F65CA5" w:rsidP="00F65CA5">
      <w:pPr>
        <w:pStyle w:val="Doc-text2"/>
        <w:pBdr>
          <w:top w:val="single" w:sz="4" w:space="1" w:color="auto"/>
          <w:left w:val="single" w:sz="4" w:space="4" w:color="auto"/>
          <w:bottom w:val="single" w:sz="4" w:space="1" w:color="auto"/>
          <w:right w:val="single" w:sz="4" w:space="4" w:color="auto"/>
        </w:pBdr>
      </w:pPr>
      <w:r>
        <w:t>Agreed observations:</w:t>
      </w:r>
    </w:p>
    <w:p w14:paraId="596D6E1E" w14:textId="69ABF6AC"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F65CA5">
        <w:rPr>
          <w:lang w:val="en-US"/>
        </w:rPr>
        <w:t>The RSRP and RSSI characteristics of aerial vehicles in the air are different from terrestrial vehicles.</w:t>
      </w:r>
    </w:p>
    <w:p w14:paraId="1FF5FAD7" w14:textId="704049DD" w:rsidR="00F65CA5" w:rsidRDefault="00F65CA5" w:rsidP="00F65CA5">
      <w:pPr>
        <w:pStyle w:val="Doc-text2"/>
        <w:pBdr>
          <w:top w:val="single" w:sz="4" w:space="1" w:color="auto"/>
          <w:left w:val="single" w:sz="4" w:space="4" w:color="auto"/>
          <w:bottom w:val="single" w:sz="4" w:space="1" w:color="auto"/>
          <w:right w:val="single" w:sz="4" w:space="4" w:color="auto"/>
        </w:pBdr>
      </w:pPr>
      <w:r>
        <w:rPr>
          <w:lang w:val="en-US"/>
        </w:rPr>
        <w:t>2</w:t>
      </w:r>
      <w:r>
        <w:tab/>
      </w:r>
      <w:r w:rsidRPr="00F65CA5">
        <w:t>The downlink interference could be detected by RSRP/CSI-RSRP/RSRQ/RS-SIN</w:t>
      </w:r>
      <w:r>
        <w:t>R/CSI reporting from UE to eNB.</w:t>
      </w:r>
    </w:p>
    <w:p w14:paraId="12466EF5" w14:textId="4B3075C2" w:rsidR="00F65CA5" w:rsidRDefault="00F65CA5" w:rsidP="00F65CA5">
      <w:pPr>
        <w:pStyle w:val="Doc-text2"/>
        <w:pBdr>
          <w:top w:val="single" w:sz="4" w:space="1" w:color="auto"/>
          <w:left w:val="single" w:sz="4" w:space="4" w:color="auto"/>
          <w:bottom w:val="single" w:sz="4" w:space="1" w:color="auto"/>
          <w:right w:val="single" w:sz="4" w:space="4" w:color="auto"/>
        </w:pBdr>
      </w:pPr>
      <w:r>
        <w:t>3</w:t>
      </w:r>
      <w:r>
        <w:tab/>
        <w:t xml:space="preserve">RSRP, </w:t>
      </w:r>
      <w:r w:rsidRPr="00F65CA5">
        <w:t>CSI-RSRP</w:t>
      </w:r>
      <w:r>
        <w:t>, RSRQ</w:t>
      </w:r>
      <w:r w:rsidRPr="00F65CA5">
        <w:t>, power headroom, maximum output power and used PRBs can be used to estimate the uplink interference caused by a UAV</w:t>
      </w:r>
      <w:r>
        <w:t xml:space="preserve"> for some scenarios</w:t>
      </w:r>
      <w:r w:rsidRPr="00F65CA5">
        <w:t>.</w:t>
      </w:r>
    </w:p>
    <w:p w14:paraId="3C178BC8" w14:textId="77777777" w:rsidR="00F65CA5" w:rsidRDefault="00F65CA5" w:rsidP="00F65CA5">
      <w:pPr>
        <w:pStyle w:val="Doc-text2"/>
        <w:pBdr>
          <w:top w:val="single" w:sz="4" w:space="1" w:color="auto"/>
          <w:left w:val="single" w:sz="4" w:space="4" w:color="auto"/>
          <w:bottom w:val="single" w:sz="4" w:space="1" w:color="auto"/>
          <w:right w:val="single" w:sz="4" w:space="4" w:color="auto"/>
        </w:pBdr>
      </w:pPr>
    </w:p>
    <w:p w14:paraId="723E2553" w14:textId="77777777" w:rsidR="00F65CA5" w:rsidRDefault="00F65CA5" w:rsidP="004249AB">
      <w:pPr>
        <w:pStyle w:val="EmailDiscussion"/>
        <w:ind w:left="1418"/>
      </w:pPr>
      <w:r>
        <w:t>[96#xx][LTE/UAV] DL and UL Interference detection</w:t>
      </w:r>
    </w:p>
    <w:p w14:paraId="552AD78A" w14:textId="4CD9CD52" w:rsidR="00F65CA5" w:rsidRDefault="00F65CA5" w:rsidP="00F65CA5">
      <w:pPr>
        <w:pStyle w:val="Doc-text2"/>
      </w:pPr>
      <w:r>
        <w:t>-</w:t>
      </w:r>
      <w:r>
        <w:tab/>
        <w:t>Discuss other observations from the contributions in 9.4.3 and capture the agreed observations</w:t>
      </w:r>
    </w:p>
    <w:p w14:paraId="679BA2AC" w14:textId="77777777" w:rsidR="00F65CA5" w:rsidRPr="00F65CA5" w:rsidRDefault="00F65CA5" w:rsidP="00F65CA5">
      <w:pPr>
        <w:pStyle w:val="Doc-text2"/>
      </w:pPr>
      <w:r>
        <w:t>-</w:t>
      </w:r>
      <w:r>
        <w:tab/>
        <w:t>Based on the agreed observations, solutions can be discussed</w:t>
      </w:r>
    </w:p>
    <w:p w14:paraId="58BC7CA5" w14:textId="77777777" w:rsidR="00F65CA5" w:rsidRDefault="00F65CA5" w:rsidP="00F65CA5">
      <w:pPr>
        <w:pStyle w:val="Doc-text2"/>
      </w:pPr>
      <w:r>
        <w:tab/>
        <w:t>Intended outcome: Report to next meeting</w:t>
      </w:r>
    </w:p>
    <w:p w14:paraId="5206AFD0" w14:textId="18D9D8AA" w:rsidR="00F65CA5" w:rsidRPr="00F65CA5" w:rsidRDefault="004249AB" w:rsidP="00F65CA5">
      <w:pPr>
        <w:pStyle w:val="Doc-text2"/>
      </w:pPr>
      <w:r>
        <w:tab/>
        <w:t>Deadline: 2017-09-28</w:t>
      </w:r>
    </w:p>
    <w:p w14:paraId="6A842B5E" w14:textId="77777777" w:rsidR="00EA6499" w:rsidRPr="004977BE" w:rsidRDefault="00EA6499" w:rsidP="00EA6499">
      <w:pPr>
        <w:pStyle w:val="Heading3"/>
      </w:pPr>
      <w:r w:rsidRPr="004977BE">
        <w:t>9.4.4</w:t>
      </w:r>
      <w:r w:rsidRPr="004977BE">
        <w:tab/>
        <w:t>Potential enhancements for handover</w:t>
      </w:r>
    </w:p>
    <w:p w14:paraId="6B80A95C" w14:textId="77777777" w:rsidR="00EA6499" w:rsidRDefault="00EA6499" w:rsidP="00EA6499">
      <w:pPr>
        <w:pStyle w:val="Comments"/>
        <w:rPr>
          <w:noProof w:val="0"/>
        </w:rPr>
      </w:pPr>
      <w:r w:rsidRPr="004977BE">
        <w:rPr>
          <w:noProof w:val="0"/>
        </w:rPr>
        <w:t>(Identify if enhancements in terms of cell selection and handover efficiency as well as robustness in handover signalling can be achieved)</w:t>
      </w:r>
    </w:p>
    <w:p w14:paraId="41EE240F" w14:textId="20D778F2" w:rsidR="00EA6499" w:rsidRDefault="009B2318" w:rsidP="00EA6499">
      <w:r>
        <w:t>The following papers are not treated:</w:t>
      </w:r>
    </w:p>
    <w:p w14:paraId="29C810FC" w14:textId="7B406225" w:rsidR="00B8168D" w:rsidRDefault="00B8168D" w:rsidP="00B8168D">
      <w:pPr>
        <w:pStyle w:val="Doc-title"/>
      </w:pPr>
      <w:r>
        <w:t>R2-1708663</w:t>
      </w:r>
      <w:r>
        <w:tab/>
        <w:t>Mobility simulations</w:t>
      </w:r>
      <w:r>
        <w:tab/>
        <w:t>Ericsson</w:t>
      </w:r>
      <w:r>
        <w:tab/>
        <w:t>discussion</w:t>
      </w:r>
      <w:r>
        <w:tab/>
        <w:t>Rel-15</w:t>
      </w:r>
      <w:r>
        <w:tab/>
        <w:t>FS_LTE_Aerial</w:t>
      </w:r>
    </w:p>
    <w:p w14:paraId="656FD9EC" w14:textId="77777777" w:rsidR="00B8168D" w:rsidRDefault="00B8168D" w:rsidP="00B8168D">
      <w:pPr>
        <w:pStyle w:val="Doc-title"/>
      </w:pPr>
      <w:r>
        <w:t>R2-1708544</w:t>
      </w:r>
      <w:r>
        <w:tab/>
        <w:t>Analysis and Simulation of Handover Issues for Drones</w:t>
      </w:r>
      <w:r>
        <w:tab/>
        <w:t>Huawei, HiSilicon</w:t>
      </w:r>
      <w:r>
        <w:tab/>
        <w:t>discussion</w:t>
      </w:r>
      <w:r>
        <w:tab/>
        <w:t>Rel-15</w:t>
      </w:r>
      <w:r>
        <w:tab/>
        <w:t>FS_LTE_Aerial</w:t>
      </w:r>
    </w:p>
    <w:p w14:paraId="717C00FD" w14:textId="77777777" w:rsidR="00B8168D" w:rsidRDefault="00B8168D" w:rsidP="00B8168D">
      <w:pPr>
        <w:pStyle w:val="Doc-title"/>
      </w:pPr>
      <w:r>
        <w:t>R2-1708591</w:t>
      </w:r>
      <w:r>
        <w:tab/>
        <w:t>Mobility enhancements for Aerial vehicles - simulation results</w:t>
      </w:r>
      <w:r>
        <w:tab/>
        <w:t>Nokia, Nokia Shanghai Bell</w:t>
      </w:r>
      <w:r>
        <w:tab/>
        <w:t>discussion</w:t>
      </w:r>
      <w:r>
        <w:tab/>
        <w:t>Rel-15</w:t>
      </w:r>
      <w:r>
        <w:tab/>
        <w:t>FS_LTE_Aerial</w:t>
      </w:r>
    </w:p>
    <w:p w14:paraId="5917DF5E" w14:textId="77777777" w:rsidR="00440FD1" w:rsidRDefault="00440FD1" w:rsidP="00440FD1">
      <w:pPr>
        <w:pStyle w:val="Doc-title"/>
      </w:pPr>
      <w:r>
        <w:t>R2-1708237</w:t>
      </w:r>
      <w:r>
        <w:tab/>
        <w:t>Field trial results on handover performance for aerial vehicles</w:t>
      </w:r>
      <w:r>
        <w:tab/>
        <w:t>Qualcomm Incorporated</w:t>
      </w:r>
      <w:r>
        <w:tab/>
        <w:t>discussion</w:t>
      </w:r>
      <w:r>
        <w:tab/>
        <w:t>Rel-15</w:t>
      </w:r>
      <w:r>
        <w:tab/>
        <w:t>FS_LTE_Aerial</w:t>
      </w:r>
    </w:p>
    <w:p w14:paraId="094F78A2" w14:textId="77777777" w:rsidR="00C3709D" w:rsidRDefault="00C3709D" w:rsidP="00C3709D">
      <w:pPr>
        <w:pStyle w:val="Doc-title"/>
      </w:pPr>
      <w:r>
        <w:t>R2-1708975</w:t>
      </w:r>
      <w:r>
        <w:tab/>
        <w:t>Consideration for potential mobility enhancement for aerial UE</w:t>
      </w:r>
      <w:r>
        <w:tab/>
        <w:t>Lenovo, Motorola Mobility</w:t>
      </w:r>
      <w:r>
        <w:tab/>
        <w:t>discussion</w:t>
      </w:r>
      <w:r>
        <w:tab/>
        <w:t>Rel-15</w:t>
      </w:r>
      <w:r>
        <w:tab/>
        <w:t>FS_LTE_Aerial</w:t>
      </w:r>
    </w:p>
    <w:p w14:paraId="3C3AA1D3" w14:textId="77777777" w:rsidR="00C3709D" w:rsidRDefault="00C3709D" w:rsidP="00C3709D">
      <w:pPr>
        <w:pStyle w:val="Doc-title"/>
      </w:pPr>
      <w:r>
        <w:t>R2-1708667</w:t>
      </w:r>
      <w:r>
        <w:tab/>
        <w:t>Potential mobility enhancements for UAVs</w:t>
      </w:r>
      <w:r>
        <w:tab/>
        <w:t>Nokia, Nokia Shanghai Bell</w:t>
      </w:r>
      <w:r>
        <w:tab/>
        <w:t>discussion</w:t>
      </w:r>
      <w:r>
        <w:tab/>
        <w:t>Rel-15</w:t>
      </w:r>
      <w:r>
        <w:tab/>
        <w:t>FS_LTE_Aerial</w:t>
      </w:r>
    </w:p>
    <w:p w14:paraId="1EE0B5A9" w14:textId="77777777" w:rsidR="00EA6499" w:rsidRDefault="00EA6499" w:rsidP="00EA6499">
      <w:pPr>
        <w:pStyle w:val="Doc-title"/>
      </w:pPr>
      <w:r>
        <w:t>R2-1708542</w:t>
      </w:r>
      <w:r>
        <w:tab/>
        <w:t>Potential enhancements for drones in idle state</w:t>
      </w:r>
      <w:r>
        <w:tab/>
        <w:t>Huawei, HiSilicon</w:t>
      </w:r>
      <w:r>
        <w:tab/>
        <w:t>discussion</w:t>
      </w:r>
      <w:r>
        <w:tab/>
        <w:t>Rel-15</w:t>
      </w:r>
      <w:r>
        <w:tab/>
        <w:t>FS_LTE_Aerial</w:t>
      </w:r>
    </w:p>
    <w:p w14:paraId="4C8CC0B3" w14:textId="77777777" w:rsidR="00EA6499" w:rsidRDefault="00EA6499" w:rsidP="00EA6499">
      <w:pPr>
        <w:pStyle w:val="Doc-title"/>
      </w:pPr>
      <w:r>
        <w:t>R2-1708545</w:t>
      </w:r>
      <w:r>
        <w:tab/>
        <w:t>Measurement report mechanism for Drones</w:t>
      </w:r>
      <w:r>
        <w:tab/>
        <w:t>Huawei, HiSilicon</w:t>
      </w:r>
      <w:r>
        <w:tab/>
        <w:t>discussion</w:t>
      </w:r>
      <w:r>
        <w:tab/>
        <w:t>Rel-15</w:t>
      </w:r>
      <w:r>
        <w:tab/>
        <w:t>FS_LTE_Aerial</w:t>
      </w:r>
    </w:p>
    <w:p w14:paraId="5164A2AE" w14:textId="77777777" w:rsidR="00EA6499" w:rsidRDefault="00EA6499" w:rsidP="00EA6499">
      <w:pPr>
        <w:pStyle w:val="Doc-title"/>
      </w:pPr>
      <w:r>
        <w:t>R2-1708666</w:t>
      </w:r>
      <w:r>
        <w:tab/>
        <w:t>LOS/NLOS switching in mobility simulations</w:t>
      </w:r>
      <w:r>
        <w:tab/>
        <w:t>Nokia, Nokia Shanghai Bell</w:t>
      </w:r>
      <w:r>
        <w:tab/>
        <w:t>discussion</w:t>
      </w:r>
      <w:r>
        <w:tab/>
        <w:t>Rel-15</w:t>
      </w:r>
      <w:r>
        <w:tab/>
        <w:t>FS_LTE_Aerial</w:t>
      </w:r>
    </w:p>
    <w:p w14:paraId="3D05DD8C" w14:textId="77777777" w:rsidR="00EA6499" w:rsidRDefault="00EA6499" w:rsidP="00EA6499">
      <w:pPr>
        <w:pStyle w:val="Doc-title"/>
      </w:pPr>
      <w:r>
        <w:t>R2-1709462</w:t>
      </w:r>
      <w:r>
        <w:tab/>
        <w:t>Handover Failure Handling of Aerial UE</w:t>
      </w:r>
      <w:r>
        <w:tab/>
        <w:t>LG Electronics Inc.</w:t>
      </w:r>
      <w:r>
        <w:tab/>
        <w:t>discussion</w:t>
      </w:r>
      <w:r>
        <w:tab/>
        <w:t>Rel-15</w:t>
      </w:r>
      <w:r>
        <w:tab/>
        <w:t>FS_LTE_Aerial</w:t>
      </w:r>
    </w:p>
    <w:p w14:paraId="251118C1" w14:textId="77777777" w:rsidR="00EA6499" w:rsidRDefault="00EA6499" w:rsidP="00EA6499">
      <w:pPr>
        <w:pStyle w:val="Doc-title"/>
      </w:pPr>
      <w:r>
        <w:lastRenderedPageBreak/>
        <w:t>R2-1709463</w:t>
      </w:r>
      <w:r>
        <w:tab/>
        <w:t>Handover Support for Aerial UE</w:t>
      </w:r>
      <w:r>
        <w:tab/>
        <w:t>LG Electronics Inc.</w:t>
      </w:r>
      <w:r>
        <w:tab/>
        <w:t>discussion</w:t>
      </w:r>
      <w:r>
        <w:tab/>
        <w:t>Rel-15</w:t>
      </w:r>
      <w:r>
        <w:tab/>
        <w:t>FS_LTE_Aerial</w:t>
      </w:r>
    </w:p>
    <w:p w14:paraId="1BEF763D" w14:textId="676B0192" w:rsidR="00EA6499" w:rsidRDefault="00EA6499" w:rsidP="00EA6499">
      <w:pPr>
        <w:pStyle w:val="Doc-title"/>
      </w:pPr>
      <w:r>
        <w:t>R2-1709520</w:t>
      </w:r>
      <w:r>
        <w:tab/>
        <w:t xml:space="preserve">Considerations for cell selection and reselection with UAVs </w:t>
      </w:r>
      <w:r>
        <w:tab/>
        <w:t>Kyocera</w:t>
      </w:r>
      <w:r>
        <w:tab/>
        <w:t>discussion</w:t>
      </w:r>
      <w:r w:rsidR="008F0B74">
        <w:tab/>
        <w:t>Revised to R2-1709699</w:t>
      </w:r>
    </w:p>
    <w:p w14:paraId="695CD7D5" w14:textId="4F41BE7A" w:rsidR="008F0B74" w:rsidRDefault="008F0B74" w:rsidP="008F0B74">
      <w:pPr>
        <w:pStyle w:val="Doc-title"/>
      </w:pPr>
      <w:r>
        <w:t>R2-1709699</w:t>
      </w:r>
      <w:r>
        <w:tab/>
        <w:t xml:space="preserve">Considerations for cell selection and reselection with UAVs </w:t>
      </w:r>
      <w:r>
        <w:tab/>
        <w:t>Kyocera</w:t>
      </w:r>
      <w:r>
        <w:tab/>
        <w:t>discussion</w:t>
      </w:r>
    </w:p>
    <w:p w14:paraId="7392FAB6" w14:textId="77777777" w:rsidR="00EA6499" w:rsidRPr="004977BE" w:rsidRDefault="00EA6499" w:rsidP="00EA6499">
      <w:pPr>
        <w:pStyle w:val="Heading3"/>
      </w:pPr>
      <w:r w:rsidRPr="004977BE">
        <w:t>9.4.5</w:t>
      </w:r>
      <w:r w:rsidRPr="004977BE">
        <w:tab/>
        <w:t>Identify certification</w:t>
      </w:r>
    </w:p>
    <w:p w14:paraId="68A90C7B" w14:textId="77777777" w:rsidR="00EA6499" w:rsidRDefault="00EA6499" w:rsidP="00EA6499">
      <w:pPr>
        <w:pStyle w:val="Comments"/>
        <w:rPr>
          <w:noProof w:val="0"/>
        </w:rPr>
      </w:pPr>
      <w:r w:rsidRPr="004977BE">
        <w:rPr>
          <w:noProof w:val="0"/>
        </w:rPr>
        <w:t>(Identification of an air-borne UE that does not have proper certification for connecting to the cellular network while air-borne)</w:t>
      </w:r>
    </w:p>
    <w:p w14:paraId="1334889A" w14:textId="77777777" w:rsidR="00C3709D" w:rsidRDefault="00C3709D" w:rsidP="00C3709D">
      <w:pPr>
        <w:pStyle w:val="Doc-title"/>
      </w:pPr>
      <w:r>
        <w:t>R2-1709397</w:t>
      </w:r>
      <w:r>
        <w:tab/>
        <w:t>On UAV UE identification</w:t>
      </w:r>
      <w:r>
        <w:tab/>
        <w:t>NTT DOCOMO INC.</w:t>
      </w:r>
      <w:r>
        <w:tab/>
        <w:t>discussion</w:t>
      </w:r>
      <w:r>
        <w:tab/>
        <w:t>FS_LTE_Aerial</w:t>
      </w:r>
    </w:p>
    <w:p w14:paraId="5AA6A9D0" w14:textId="77777777" w:rsidR="00F65CA5" w:rsidRDefault="00F65CA5" w:rsidP="00F65CA5">
      <w:pPr>
        <w:pStyle w:val="Doc-text2"/>
      </w:pPr>
    </w:p>
    <w:p w14:paraId="36930615" w14:textId="2F443F27" w:rsidR="00F65CA5" w:rsidRDefault="00F65CA5" w:rsidP="00F65CA5">
      <w:pPr>
        <w:pStyle w:val="Doc-text2"/>
        <w:pBdr>
          <w:top w:val="single" w:sz="4" w:space="1" w:color="auto"/>
          <w:left w:val="single" w:sz="4" w:space="4" w:color="auto"/>
          <w:bottom w:val="single" w:sz="4" w:space="1" w:color="auto"/>
          <w:right w:val="single" w:sz="4" w:space="4" w:color="auto"/>
        </w:pBdr>
      </w:pPr>
      <w:r>
        <w:t>Agreement:</w:t>
      </w:r>
    </w:p>
    <w:p w14:paraId="415D3197" w14:textId="1FE9AEC6" w:rsidR="00F65CA5" w:rsidRDefault="00F65CA5" w:rsidP="00F65CA5">
      <w:pPr>
        <w:pStyle w:val="Doc-text2"/>
        <w:pBdr>
          <w:top w:val="single" w:sz="4" w:space="1" w:color="auto"/>
          <w:left w:val="single" w:sz="4" w:space="4" w:color="auto"/>
          <w:bottom w:val="single" w:sz="4" w:space="1" w:color="auto"/>
          <w:right w:val="single" w:sz="4" w:space="4" w:color="auto"/>
        </w:pBdr>
      </w:pPr>
      <w:r>
        <w:t>1</w:t>
      </w:r>
      <w:r>
        <w:tab/>
      </w:r>
      <w:r>
        <w:rPr>
          <w:rFonts w:hint="eastAsia"/>
        </w:rPr>
        <w:t>T</w:t>
      </w:r>
      <w:r w:rsidRPr="00F65CA5">
        <w:rPr>
          <w:rFonts w:hint="eastAsia"/>
        </w:rPr>
        <w:t>he license/certification related identification is necessary for UAV UE</w:t>
      </w:r>
      <w:r>
        <w:t xml:space="preserve"> from RAN2 point of view</w:t>
      </w:r>
      <w:r w:rsidRPr="00F65CA5">
        <w:rPr>
          <w:rFonts w:hint="eastAsia"/>
        </w:rPr>
        <w:t xml:space="preserve"> and to</w:t>
      </w:r>
      <w:r>
        <w:rPr>
          <w:rFonts w:hint="eastAsia"/>
        </w:rPr>
        <w:t xml:space="preserve"> consult SA2,</w:t>
      </w:r>
      <w:r>
        <w:t xml:space="preserve"> SA3 and RAN3 </w:t>
      </w:r>
      <w:r w:rsidRPr="00F65CA5">
        <w:rPr>
          <w:rFonts w:hint="eastAsia"/>
        </w:rPr>
        <w:t>on the details</w:t>
      </w:r>
    </w:p>
    <w:p w14:paraId="3B8B8CF4" w14:textId="77777777" w:rsidR="00F65CA5" w:rsidRDefault="00F65CA5" w:rsidP="00F65CA5">
      <w:pPr>
        <w:pStyle w:val="Doc-text2"/>
      </w:pPr>
    </w:p>
    <w:p w14:paraId="3F926249" w14:textId="50E6085F" w:rsidR="00F65CA5" w:rsidRPr="00F65CA5" w:rsidRDefault="00F65CA5" w:rsidP="00F65CA5">
      <w:pPr>
        <w:pStyle w:val="ComeBack"/>
      </w:pPr>
      <w:r w:rsidRPr="00F65CA5">
        <w:rPr>
          <w:b/>
        </w:rPr>
        <w:t>CB</w:t>
      </w:r>
      <w:r>
        <w:rPr>
          <w:b/>
        </w:rPr>
        <w:t xml:space="preserve"> on Friday</w:t>
      </w:r>
      <w:r w:rsidRPr="00F65CA5">
        <w:rPr>
          <w:b/>
        </w:rPr>
        <w:t>:</w:t>
      </w:r>
      <w:r>
        <w:rPr>
          <w:b/>
        </w:rPr>
        <w:t xml:space="preserve"> </w:t>
      </w:r>
      <w:r>
        <w:t>=&gt;</w:t>
      </w:r>
      <w:r>
        <w:tab/>
        <w:t>Draft LS in R2-1709744 to consult SA2, SA3 and RAN3 the above agreement. (DOCOMO) (offline number 286)</w:t>
      </w:r>
    </w:p>
    <w:p w14:paraId="1D891A2C" w14:textId="77777777" w:rsidR="00C3709D" w:rsidRDefault="00C3709D" w:rsidP="00C3709D">
      <w:pPr>
        <w:pStyle w:val="Doc-title"/>
      </w:pPr>
      <w:r>
        <w:t>R2-1708668</w:t>
      </w:r>
      <w:r>
        <w:tab/>
        <w:t>Discussion on non-certified air-borne UE detection</w:t>
      </w:r>
      <w:r>
        <w:tab/>
        <w:t>Nokia, Nokia Shanghai Bell</w:t>
      </w:r>
      <w:r>
        <w:tab/>
        <w:t>discussion</w:t>
      </w:r>
      <w:r>
        <w:tab/>
        <w:t>Rel-15</w:t>
      </w:r>
      <w:r>
        <w:tab/>
        <w:t>FS_LTE_Aerial</w:t>
      </w:r>
    </w:p>
    <w:p w14:paraId="0CA9DCD3" w14:textId="77777777" w:rsidR="00F65CA5" w:rsidRDefault="00F65CA5" w:rsidP="00F65CA5">
      <w:pPr>
        <w:pStyle w:val="Doc-text2"/>
      </w:pPr>
    </w:p>
    <w:p w14:paraId="6B8947A4" w14:textId="3EA198C8" w:rsidR="00F65CA5" w:rsidRDefault="00F65CA5" w:rsidP="00F65CA5">
      <w:pPr>
        <w:pStyle w:val="Doc-text2"/>
        <w:pBdr>
          <w:top w:val="single" w:sz="4" w:space="1" w:color="auto"/>
          <w:left w:val="single" w:sz="4" w:space="4" w:color="auto"/>
          <w:bottom w:val="single" w:sz="4" w:space="1" w:color="auto"/>
          <w:right w:val="single" w:sz="4" w:space="4" w:color="auto"/>
        </w:pBdr>
      </w:pPr>
      <w:r>
        <w:t>Agreements:</w:t>
      </w:r>
    </w:p>
    <w:p w14:paraId="3917831C" w14:textId="77777777" w:rsidR="00F65CA5" w:rsidRDefault="00F65CA5" w:rsidP="00F65CA5">
      <w:pPr>
        <w:pStyle w:val="Doc-text2"/>
        <w:pBdr>
          <w:top w:val="single" w:sz="4" w:space="1" w:color="auto"/>
          <w:left w:val="single" w:sz="4" w:space="4" w:color="auto"/>
          <w:bottom w:val="single" w:sz="4" w:space="1" w:color="auto"/>
          <w:right w:val="single" w:sz="4" w:space="4" w:color="auto"/>
        </w:pBdr>
      </w:pPr>
    </w:p>
    <w:p w14:paraId="48109064" w14:textId="68CBE946"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t>1</w:t>
      </w:r>
      <w:r>
        <w:tab/>
      </w:r>
      <w:r w:rsidRPr="00F65CA5">
        <w:rPr>
          <w:lang w:val="en-US"/>
        </w:rPr>
        <w:t xml:space="preserve">The solution developed for interference detection within this SI should allow for detection of </w:t>
      </w:r>
      <w:r>
        <w:rPr>
          <w:lang w:val="en-US"/>
        </w:rPr>
        <w:t>potentially air-borne UEs causing</w:t>
      </w:r>
      <w:r w:rsidRPr="00F65CA5">
        <w:rPr>
          <w:lang w:val="en-US"/>
        </w:rPr>
        <w:t xml:space="preserve"> excessive interference, including UEs no</w:t>
      </w:r>
      <w:r>
        <w:rPr>
          <w:lang w:val="en-US"/>
        </w:rPr>
        <w:t>n-certified for aerial usage and</w:t>
      </w:r>
      <w:r w:rsidRPr="00F65CA5">
        <w:rPr>
          <w:lang w:val="en-US"/>
        </w:rPr>
        <w:t xml:space="preserve"> UEs not implementing Rel-15 </w:t>
      </w:r>
      <w:r>
        <w:rPr>
          <w:lang w:val="en-US"/>
        </w:rPr>
        <w:t>UAV functions.</w:t>
      </w:r>
    </w:p>
    <w:p w14:paraId="2FB04BD8" w14:textId="462A194D"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F65CA5">
        <w:rPr>
          <w:lang w:val="en-US"/>
        </w:rPr>
        <w:t>Capture in the TR that the developed solution should allow for:</w:t>
      </w:r>
    </w:p>
    <w:p w14:paraId="007EAFD1" w14:textId="77777777"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Identifying the potentially air-borne UE, which is a source of excessive interference</w:t>
      </w:r>
    </w:p>
    <w:p w14:paraId="7A0D855F" w14:textId="77777777"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Checking whether this UE is an air-borne UE</w:t>
      </w:r>
    </w:p>
    <w:p w14:paraId="056A6FA9" w14:textId="096A5B2A"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Verify whether this UE is authorized to act as an air-borne UE</w:t>
      </w:r>
    </w:p>
    <w:p w14:paraId="708C6A39" w14:textId="77777777" w:rsidR="00F65CA5" w:rsidRDefault="00F65CA5" w:rsidP="00F65CA5">
      <w:pPr>
        <w:pStyle w:val="Doc-text2"/>
        <w:pBdr>
          <w:top w:val="single" w:sz="4" w:space="1" w:color="auto"/>
          <w:left w:val="single" w:sz="4" w:space="4" w:color="auto"/>
          <w:bottom w:val="single" w:sz="4" w:space="1" w:color="auto"/>
          <w:right w:val="single" w:sz="4" w:space="4" w:color="auto"/>
        </w:pBdr>
        <w:rPr>
          <w:lang w:val="en-US"/>
        </w:rPr>
      </w:pPr>
    </w:p>
    <w:p w14:paraId="4C0239F9" w14:textId="77777777" w:rsidR="00F65CA5" w:rsidRDefault="00F65CA5" w:rsidP="00F65CA5">
      <w:pPr>
        <w:pStyle w:val="Doc-text2"/>
      </w:pPr>
    </w:p>
    <w:p w14:paraId="209DE110" w14:textId="77777777" w:rsidR="00C3709D" w:rsidRDefault="00C3709D" w:rsidP="00C3709D">
      <w:pPr>
        <w:pStyle w:val="Doc-title"/>
      </w:pPr>
      <w:r>
        <w:t>R2-1708238</w:t>
      </w:r>
      <w:r>
        <w:tab/>
        <w:t>Identification and certification of Drones</w:t>
      </w:r>
      <w:r>
        <w:tab/>
        <w:t>Qualcomm Incorporated</w:t>
      </w:r>
      <w:r>
        <w:tab/>
        <w:t>discussion</w:t>
      </w:r>
      <w:r>
        <w:tab/>
        <w:t>Rel-15</w:t>
      </w:r>
      <w:r>
        <w:tab/>
        <w:t>FS_LTE_Aerial</w:t>
      </w:r>
    </w:p>
    <w:p w14:paraId="55D3EDE3" w14:textId="7C552BFB" w:rsidR="00F65CA5" w:rsidRDefault="00F65CA5" w:rsidP="00F65CA5">
      <w:pPr>
        <w:pStyle w:val="Doc-text2"/>
      </w:pPr>
      <w:r>
        <w:t>=&gt;</w:t>
      </w:r>
      <w:r>
        <w:tab/>
        <w:t>Noted</w:t>
      </w:r>
    </w:p>
    <w:p w14:paraId="3850A7F8" w14:textId="77777777" w:rsidR="00EA6499" w:rsidRDefault="00EA6499" w:rsidP="00EA6499"/>
    <w:p w14:paraId="453DAF0E" w14:textId="77777777" w:rsidR="00EA6499" w:rsidRDefault="00EA6499" w:rsidP="00EA6499">
      <w:pPr>
        <w:pStyle w:val="Doc-title"/>
      </w:pPr>
      <w:r>
        <w:t>R2-1708543</w:t>
      </w:r>
      <w:r>
        <w:tab/>
        <w:t>Identification of Air-borne UE</w:t>
      </w:r>
      <w:r>
        <w:tab/>
        <w:t>Huawei, HiSilicon</w:t>
      </w:r>
      <w:r>
        <w:tab/>
        <w:t>discussion</w:t>
      </w:r>
      <w:r>
        <w:tab/>
        <w:t>Rel-15</w:t>
      </w:r>
      <w:r>
        <w:tab/>
        <w:t>FS_LTE_Aerial</w:t>
      </w:r>
    </w:p>
    <w:p w14:paraId="0547AD37" w14:textId="07007034" w:rsidR="009B2318" w:rsidRPr="009B2318" w:rsidRDefault="009B2318" w:rsidP="009B2318">
      <w:pPr>
        <w:pStyle w:val="Doc-text2"/>
      </w:pPr>
      <w:r>
        <w:t>=&gt;</w:t>
      </w:r>
      <w:r>
        <w:tab/>
        <w:t>Not treated</w:t>
      </w:r>
    </w:p>
    <w:p w14:paraId="6A718B8B" w14:textId="77777777" w:rsidR="00EA6499" w:rsidRDefault="00EA6499" w:rsidP="00EA6499">
      <w:pPr>
        <w:pStyle w:val="Doc-title"/>
      </w:pPr>
      <w:r>
        <w:t>R2-1708551</w:t>
      </w:r>
      <w:r>
        <w:tab/>
        <w:t>Draft LS on Identification of Air-borne UE</w:t>
      </w:r>
      <w:r>
        <w:tab/>
        <w:t>Huawei, HiSilicon</w:t>
      </w:r>
      <w:r>
        <w:tab/>
        <w:t>discussion</w:t>
      </w:r>
      <w:r>
        <w:tab/>
        <w:t>Rel-15</w:t>
      </w:r>
      <w:r>
        <w:tab/>
        <w:t>FS_LTE_Aerial</w:t>
      </w:r>
    </w:p>
    <w:p w14:paraId="36DD2959" w14:textId="77369DB7" w:rsidR="009B2318" w:rsidRPr="009B2318" w:rsidRDefault="009B2318" w:rsidP="009B2318">
      <w:pPr>
        <w:pStyle w:val="Doc-text2"/>
      </w:pPr>
      <w:r>
        <w:t>=&gt;</w:t>
      </w:r>
      <w:r>
        <w:tab/>
        <w:t>Not treated</w:t>
      </w:r>
    </w:p>
    <w:p w14:paraId="21033D13" w14:textId="77777777" w:rsidR="00EA6499" w:rsidRDefault="00EA6499" w:rsidP="00EA6499">
      <w:pPr>
        <w:pStyle w:val="Doc-title"/>
      </w:pPr>
      <w:r>
        <w:t>R2-1708660</w:t>
      </w:r>
      <w:r>
        <w:tab/>
        <w:t>Discussion on identification and certification of Aerial Vehicles</w:t>
      </w:r>
      <w:r>
        <w:tab/>
        <w:t>Sony</w:t>
      </w:r>
      <w:r>
        <w:tab/>
        <w:t>discussion</w:t>
      </w:r>
      <w:r>
        <w:tab/>
        <w:t>Rel-15</w:t>
      </w:r>
      <w:r>
        <w:tab/>
        <w:t>FS_LTE_Aerial</w:t>
      </w:r>
    </w:p>
    <w:p w14:paraId="144AB2C2" w14:textId="77777777" w:rsidR="00EA6499" w:rsidRPr="007A2C95" w:rsidRDefault="00EA6499" w:rsidP="00EA6499">
      <w:pPr>
        <w:pStyle w:val="Doc-text2"/>
      </w:pPr>
      <w:r w:rsidRPr="007A2C95">
        <w:t>=&gt; Withdrawn</w:t>
      </w:r>
    </w:p>
    <w:p w14:paraId="10B88071" w14:textId="77777777" w:rsidR="00EA6499" w:rsidRDefault="00EA6499" w:rsidP="00EA6499">
      <w:pPr>
        <w:pStyle w:val="Doc-title"/>
      </w:pPr>
      <w:r>
        <w:t>R2-1708664</w:t>
      </w:r>
      <w:r>
        <w:tab/>
        <w:t>Identify certification for drones</w:t>
      </w:r>
      <w:r>
        <w:tab/>
        <w:t>Ericsson</w:t>
      </w:r>
      <w:r>
        <w:tab/>
        <w:t>discussion</w:t>
      </w:r>
      <w:r>
        <w:tab/>
        <w:t>Rel-15</w:t>
      </w:r>
      <w:r>
        <w:tab/>
        <w:t>FS_LTE_Aerial</w:t>
      </w:r>
    </w:p>
    <w:p w14:paraId="054D674D" w14:textId="1EF594ED" w:rsidR="009B2318" w:rsidRPr="009B2318" w:rsidRDefault="009B2318" w:rsidP="009B2318">
      <w:pPr>
        <w:pStyle w:val="Doc-text2"/>
      </w:pPr>
      <w:r>
        <w:t>=&gt;</w:t>
      </w:r>
      <w:r>
        <w:tab/>
        <w:t>Not treated</w:t>
      </w:r>
    </w:p>
    <w:p w14:paraId="30DA9766" w14:textId="77777777" w:rsidR="00EA6499" w:rsidRDefault="00EA6499" w:rsidP="00EA6499">
      <w:pPr>
        <w:pStyle w:val="Doc-title"/>
      </w:pPr>
      <w:r>
        <w:t>R2-1708669</w:t>
      </w:r>
      <w:r>
        <w:tab/>
        <w:t>Air-borne UE identification mechanism</w:t>
      </w:r>
      <w:r>
        <w:tab/>
        <w:t>Nokia, Nokia Shanghai Bell</w:t>
      </w:r>
      <w:r>
        <w:tab/>
        <w:t>discussion</w:t>
      </w:r>
      <w:r>
        <w:tab/>
        <w:t>Rel-15</w:t>
      </w:r>
      <w:r>
        <w:tab/>
        <w:t>FS_LTE_Aerial</w:t>
      </w:r>
    </w:p>
    <w:p w14:paraId="4E5F1559" w14:textId="3F193DA5" w:rsidR="009B2318" w:rsidRPr="009B2318" w:rsidRDefault="009B2318" w:rsidP="009B2318">
      <w:pPr>
        <w:pStyle w:val="Doc-text2"/>
      </w:pPr>
      <w:r>
        <w:t>=&gt;</w:t>
      </w:r>
      <w:r>
        <w:tab/>
        <w:t>Not treated</w:t>
      </w:r>
    </w:p>
    <w:p w14:paraId="4CEEF7F9" w14:textId="77777777" w:rsidR="00EA6499" w:rsidRDefault="00EA6499" w:rsidP="00EA6499">
      <w:pPr>
        <w:pStyle w:val="Doc-title"/>
      </w:pPr>
      <w:r>
        <w:t>R2-1708976</w:t>
      </w:r>
      <w:r>
        <w:tab/>
        <w:t>Consideration for identification issues for drone UE</w:t>
      </w:r>
      <w:r>
        <w:tab/>
        <w:t>Lenovo, Motorola Mobility</w:t>
      </w:r>
      <w:r>
        <w:tab/>
        <w:t>discussion</w:t>
      </w:r>
      <w:r>
        <w:tab/>
        <w:t>Rel-15</w:t>
      </w:r>
      <w:r>
        <w:tab/>
        <w:t>FS_LTE_Aerial</w:t>
      </w:r>
    </w:p>
    <w:p w14:paraId="465EB7E9" w14:textId="3FCA36FF" w:rsidR="009B2318" w:rsidRPr="009B2318" w:rsidRDefault="009B2318" w:rsidP="009B2318">
      <w:pPr>
        <w:pStyle w:val="Doc-text2"/>
      </w:pPr>
      <w:r>
        <w:t>=&gt;</w:t>
      </w:r>
      <w:r>
        <w:tab/>
        <w:t>Not treated</w:t>
      </w:r>
    </w:p>
    <w:p w14:paraId="0E0C4951" w14:textId="77777777" w:rsidR="00EA6499" w:rsidRDefault="00EA6499" w:rsidP="00EA6499">
      <w:pPr>
        <w:pStyle w:val="Doc-title"/>
      </w:pPr>
      <w:r>
        <w:t>R2-1709461</w:t>
      </w:r>
      <w:r>
        <w:tab/>
        <w:t>Aerial UE Identification</w:t>
      </w:r>
      <w:r>
        <w:tab/>
        <w:t>LG Electronics Inc.</w:t>
      </w:r>
      <w:r>
        <w:tab/>
        <w:t>discussion</w:t>
      </w:r>
      <w:r>
        <w:tab/>
        <w:t>Rel-15</w:t>
      </w:r>
      <w:r>
        <w:tab/>
        <w:t>FS_LTE_Aerial</w:t>
      </w:r>
    </w:p>
    <w:p w14:paraId="4BAC9D3E" w14:textId="6A40576E" w:rsidR="009B2318" w:rsidRPr="009B2318" w:rsidRDefault="009B2318" w:rsidP="009B2318">
      <w:pPr>
        <w:pStyle w:val="Doc-text2"/>
      </w:pPr>
      <w:r>
        <w:t>=&gt;</w:t>
      </w:r>
      <w:r>
        <w:tab/>
        <w:t>Not treated</w:t>
      </w:r>
    </w:p>
    <w:p w14:paraId="5CCFB5F5" w14:textId="77777777" w:rsidR="00311BF4" w:rsidRDefault="00311BF4" w:rsidP="00311BF4">
      <w:pPr>
        <w:pStyle w:val="Doc-title"/>
      </w:pPr>
      <w:r>
        <w:t>R2-1709517</w:t>
      </w:r>
      <w:r>
        <w:tab/>
        <w:t>Discussion on identification and certification of Aerial Vehicles</w:t>
      </w:r>
      <w:r>
        <w:tab/>
        <w:t>Sony</w:t>
      </w:r>
      <w:r>
        <w:tab/>
        <w:t>discussion</w:t>
      </w:r>
      <w:r>
        <w:tab/>
        <w:t>Rel-15</w:t>
      </w:r>
      <w:r>
        <w:tab/>
        <w:t>FS_LTE_Aerial</w:t>
      </w:r>
    </w:p>
    <w:p w14:paraId="243A8CA2" w14:textId="10DDBC71" w:rsidR="00F65CA5" w:rsidRDefault="00F65CA5" w:rsidP="00F65CA5">
      <w:pPr>
        <w:pStyle w:val="Doc-text2"/>
      </w:pPr>
      <w:r>
        <w:lastRenderedPageBreak/>
        <w:t>=&gt;</w:t>
      </w:r>
      <w:r>
        <w:tab/>
        <w:t>Noted</w:t>
      </w:r>
    </w:p>
    <w:p w14:paraId="31C2435B" w14:textId="77777777" w:rsidR="00F65CA5" w:rsidRDefault="00F65CA5" w:rsidP="00F65CA5">
      <w:pPr>
        <w:pStyle w:val="Doc-text2"/>
      </w:pPr>
    </w:p>
    <w:p w14:paraId="049EC990" w14:textId="61025E5F" w:rsidR="00F65CA5" w:rsidRDefault="00F65CA5" w:rsidP="004A1053">
      <w:pPr>
        <w:pStyle w:val="EmailDiscussion"/>
        <w:tabs>
          <w:tab w:val="clear" w:pos="3337"/>
        </w:tabs>
        <w:ind w:left="1560"/>
      </w:pPr>
      <w:r>
        <w:t>[96#xx][LTE/UAV] Running TR36.777 (DOCOMO)</w:t>
      </w:r>
    </w:p>
    <w:p w14:paraId="2A41D31D" w14:textId="26622260" w:rsidR="00F65CA5" w:rsidRDefault="00F65CA5" w:rsidP="00F65CA5">
      <w:pPr>
        <w:pStyle w:val="Doc-text2"/>
      </w:pPr>
      <w:r>
        <w:tab/>
        <w:t>Intended outcome: Running TR</w:t>
      </w:r>
    </w:p>
    <w:p w14:paraId="7166CFCF" w14:textId="6075866D" w:rsidR="00F65CA5" w:rsidRDefault="00F65CA5" w:rsidP="00F65CA5">
      <w:pPr>
        <w:pStyle w:val="Doc-text2"/>
      </w:pPr>
      <w:r>
        <w:t>-</w:t>
      </w:r>
      <w:r>
        <w:tab/>
        <w:t>Capture the agreements from this meeting</w:t>
      </w:r>
    </w:p>
    <w:p w14:paraId="30CF0465" w14:textId="2D705DB6" w:rsidR="00F65CA5" w:rsidRDefault="004249AB" w:rsidP="00F65CA5">
      <w:pPr>
        <w:pStyle w:val="Doc-text2"/>
      </w:pPr>
      <w:r>
        <w:tab/>
        <w:t>Deadline: 2017-09-28</w:t>
      </w:r>
    </w:p>
    <w:p w14:paraId="78288866" w14:textId="77777777" w:rsidR="00EA6499" w:rsidRDefault="00EA6499" w:rsidP="00EA6499">
      <w:pPr>
        <w:pStyle w:val="Heading3"/>
      </w:pPr>
      <w:r w:rsidRPr="004977BE">
        <w:t>9.4.6</w:t>
      </w:r>
      <w:r w:rsidRPr="004977BE">
        <w:tab/>
        <w:t>Others</w:t>
      </w:r>
    </w:p>
    <w:p w14:paraId="46059768" w14:textId="77777777" w:rsidR="00EA6499" w:rsidRDefault="00EA6499" w:rsidP="00EA6499"/>
    <w:p w14:paraId="5F8E4F6A" w14:textId="77777777" w:rsidR="00EA6499" w:rsidRDefault="00EA6499" w:rsidP="00EA6499">
      <w:pPr>
        <w:pStyle w:val="Doc-title"/>
      </w:pPr>
      <w:r>
        <w:t>R2-1709460</w:t>
      </w:r>
      <w:r>
        <w:tab/>
        <w:t>Aerial Traffic Handling using Positioning Identification</w:t>
      </w:r>
      <w:r>
        <w:tab/>
        <w:t>LG Electronics Inc.</w:t>
      </w:r>
      <w:r>
        <w:tab/>
        <w:t>discussion</w:t>
      </w:r>
      <w:r>
        <w:tab/>
        <w:t>Rel-15</w:t>
      </w:r>
      <w:r>
        <w:tab/>
        <w:t>FS_LTE_Aerial</w:t>
      </w:r>
    </w:p>
    <w:p w14:paraId="4166F778" w14:textId="764C40E6" w:rsidR="009B2318" w:rsidRPr="009B2318" w:rsidRDefault="009B2318" w:rsidP="009B2318">
      <w:pPr>
        <w:pStyle w:val="Doc-text2"/>
      </w:pPr>
      <w:r>
        <w:t>=&gt;</w:t>
      </w:r>
      <w:r>
        <w:tab/>
        <w:t>Not treated</w:t>
      </w:r>
    </w:p>
    <w:p w14:paraId="71897F27" w14:textId="77777777" w:rsidR="00EA6499" w:rsidRPr="003C6664" w:rsidRDefault="00EA6499" w:rsidP="00EA6499"/>
    <w:p w14:paraId="4AB752E5" w14:textId="77777777" w:rsidR="00EA6499" w:rsidRPr="004977BE" w:rsidRDefault="00EA6499" w:rsidP="00EA6499">
      <w:pPr>
        <w:pStyle w:val="Heading2"/>
      </w:pPr>
      <w:r w:rsidRPr="004977BE">
        <w:t>9.6</w:t>
      </w:r>
      <w:r w:rsidRPr="004977BE">
        <w:tab/>
        <w:t>QoE Measurement Collection for streaming services in E-UTRAN</w:t>
      </w:r>
    </w:p>
    <w:p w14:paraId="75F3F387" w14:textId="77777777" w:rsidR="00EA6499" w:rsidRPr="004977BE" w:rsidRDefault="00EA6499" w:rsidP="00EA6499">
      <w:pPr>
        <w:pStyle w:val="Comments"/>
        <w:rPr>
          <w:noProof w:val="0"/>
        </w:rPr>
      </w:pPr>
      <w:r w:rsidRPr="004977BE">
        <w:rPr>
          <w:noProof w:val="0"/>
        </w:rPr>
        <w:t xml:space="preserve">(LTE_QMC_Streaming; leading WG: RAN2; REL-15; started: Dec. 17; target: Jun. 17: WID: </w:t>
      </w:r>
      <w:hyperlink r:id="rId14" w:tooltip="http://www.3gpp.org/ftp/tsg_ran/TSG_RAN/TSGR_76DocsRP-170956.zip" w:history="1">
        <w:r w:rsidRPr="004977BE">
          <w:rPr>
            <w:rStyle w:val="Hyperlink"/>
            <w:noProof w:val="0"/>
          </w:rPr>
          <w:t>RP-170956</w:t>
        </w:r>
      </w:hyperlink>
      <w:r w:rsidRPr="004977BE">
        <w:rPr>
          <w:noProof w:val="0"/>
        </w:rPr>
        <w:t>)</w:t>
      </w:r>
    </w:p>
    <w:p w14:paraId="2AD2882B" w14:textId="77777777" w:rsidR="00EA6499" w:rsidRPr="004977BE" w:rsidRDefault="00EA6499" w:rsidP="00EA6499">
      <w:pPr>
        <w:pStyle w:val="Comments"/>
        <w:rPr>
          <w:noProof w:val="0"/>
        </w:rPr>
      </w:pPr>
      <w:r w:rsidRPr="004977BE">
        <w:rPr>
          <w:noProof w:val="0"/>
        </w:rPr>
        <w:t>Time budget: 0.5 TU</w:t>
      </w:r>
    </w:p>
    <w:p w14:paraId="69BE927D" w14:textId="77777777" w:rsidR="00EA6499" w:rsidRPr="004977BE" w:rsidRDefault="00EA6499" w:rsidP="00EA6499">
      <w:pPr>
        <w:pStyle w:val="Comments-red"/>
      </w:pPr>
      <w:r w:rsidRPr="004977BE">
        <w:t>Documents in this agenda item will be handled in a break out session</w:t>
      </w:r>
    </w:p>
    <w:p w14:paraId="4F06C071" w14:textId="77777777" w:rsidR="00EA6499" w:rsidRDefault="00EA6499" w:rsidP="00EA6499">
      <w:pPr>
        <w:pStyle w:val="Comments"/>
        <w:rPr>
          <w:noProof w:val="0"/>
        </w:rPr>
      </w:pPr>
      <w:r w:rsidRPr="004977BE">
        <w:rPr>
          <w:noProof w:val="0"/>
        </w:rPr>
        <w:t>Including output from email discussion [98#51][LTE/QMC] Solutions for QoE Measurements</w:t>
      </w:r>
    </w:p>
    <w:p w14:paraId="4F23C26A" w14:textId="77777777" w:rsidR="00EA6499" w:rsidRPr="004977BE" w:rsidRDefault="00EA6499" w:rsidP="00EA6499">
      <w:pPr>
        <w:pStyle w:val="Heading3"/>
      </w:pPr>
      <w:r w:rsidRPr="004977BE">
        <w:t>9.6.1</w:t>
      </w:r>
      <w:r w:rsidRPr="004977BE">
        <w:tab/>
        <w:t>General</w:t>
      </w:r>
    </w:p>
    <w:p w14:paraId="29E62ACF" w14:textId="77777777" w:rsidR="00EA6499" w:rsidRPr="004977BE" w:rsidRDefault="00EA6499" w:rsidP="00EA6499">
      <w:pPr>
        <w:pStyle w:val="Comments"/>
        <w:rPr>
          <w:noProof w:val="0"/>
        </w:rPr>
      </w:pPr>
      <w:r w:rsidRPr="004977BE">
        <w:rPr>
          <w:noProof w:val="0"/>
        </w:rPr>
        <w:t>(work plan)</w:t>
      </w:r>
    </w:p>
    <w:p w14:paraId="7E0519EB" w14:textId="77777777" w:rsidR="00EA6499" w:rsidRDefault="00EA6499" w:rsidP="00EA6499">
      <w:pPr>
        <w:pStyle w:val="Heading3"/>
      </w:pPr>
      <w:r w:rsidRPr="004977BE">
        <w:t>9.6.2</w:t>
      </w:r>
      <w:r w:rsidRPr="004977BE">
        <w:tab/>
        <w:t>QoE measurement collection solutions</w:t>
      </w:r>
    </w:p>
    <w:p w14:paraId="24C03A98" w14:textId="77777777" w:rsidR="00EA6499" w:rsidRDefault="00EA6499" w:rsidP="00EA6499"/>
    <w:p w14:paraId="67340D3C" w14:textId="77777777" w:rsidR="00B8622F" w:rsidRDefault="00B8622F" w:rsidP="00B8622F">
      <w:pPr>
        <w:pStyle w:val="Doc-title"/>
      </w:pPr>
      <w:r>
        <w:t>R2-1708299</w:t>
      </w:r>
      <w:r>
        <w:tab/>
        <w:t>Email discussion summary on solutions for LTE QMC</w:t>
      </w:r>
      <w:r>
        <w:tab/>
        <w:t>China Unicom</w:t>
      </w:r>
      <w:r>
        <w:tab/>
        <w:t>discussion</w:t>
      </w:r>
      <w:r>
        <w:tab/>
        <w:t>Rel-15</w:t>
      </w:r>
      <w:r>
        <w:tab/>
        <w:t>LTE_QMC_Streaming, LTE_QMC_Streaming-Core</w:t>
      </w:r>
    </w:p>
    <w:p w14:paraId="2DF81045" w14:textId="4DDE473E" w:rsidR="00B8622F" w:rsidRDefault="004A1053" w:rsidP="00B8622F">
      <w:pPr>
        <w:pStyle w:val="Doc-text2"/>
      </w:pPr>
      <w:r>
        <w:t>-</w:t>
      </w:r>
      <w:r>
        <w:tab/>
        <w:t>Vodafone support CP solution.</w:t>
      </w:r>
    </w:p>
    <w:p w14:paraId="484C5694" w14:textId="428FE6DB" w:rsidR="00E45AF9" w:rsidRDefault="00E45AF9" w:rsidP="00B8622F">
      <w:pPr>
        <w:pStyle w:val="Doc-text2"/>
      </w:pPr>
      <w:r>
        <w:t>=&gt;</w:t>
      </w:r>
      <w:r>
        <w:tab/>
        <w:t>Noted</w:t>
      </w:r>
    </w:p>
    <w:p w14:paraId="7D94942F" w14:textId="77777777" w:rsidR="00EA6499" w:rsidRDefault="00EA6499" w:rsidP="00EA6499">
      <w:pPr>
        <w:pStyle w:val="Doc-title"/>
      </w:pPr>
      <w:r>
        <w:t>R2-1707953</w:t>
      </w:r>
      <w:r>
        <w:tab/>
        <w:t>Discussion on CP solution for QMC</w:t>
      </w:r>
      <w:r>
        <w:tab/>
        <w:t>Huawei, HiSilicon</w:t>
      </w:r>
      <w:r>
        <w:tab/>
        <w:t>discussion</w:t>
      </w:r>
      <w:r>
        <w:tab/>
        <w:t>Rel-15</w:t>
      </w:r>
      <w:r>
        <w:tab/>
        <w:t>LTE_QMC_Streaming-Core</w:t>
      </w:r>
    </w:p>
    <w:p w14:paraId="2094E436" w14:textId="57F9F81F" w:rsidR="00B8622F" w:rsidRDefault="004A1053" w:rsidP="00B8622F">
      <w:pPr>
        <w:pStyle w:val="Doc-text2"/>
      </w:pPr>
      <w:r>
        <w:t>-</w:t>
      </w:r>
      <w:r>
        <w:tab/>
        <w:t>Nokia think introducing a new SRB will bring huge work</w:t>
      </w:r>
    </w:p>
    <w:p w14:paraId="45A9C065" w14:textId="0BE90F49" w:rsidR="004A1053" w:rsidRDefault="004A1053" w:rsidP="004A1053">
      <w:pPr>
        <w:pStyle w:val="Doc-text2"/>
      </w:pPr>
      <w:r>
        <w:t>=&gt;</w:t>
      </w:r>
      <w:r>
        <w:tab/>
      </w:r>
      <w:r w:rsidRPr="004A1053">
        <w:t xml:space="preserve">CP </w:t>
      </w:r>
      <w:r>
        <w:t xml:space="preserve">based </w:t>
      </w:r>
      <w:r w:rsidRPr="004A1053">
        <w:t>solution</w:t>
      </w:r>
      <w:r>
        <w:t xml:space="preserve"> is used for QoE measurement collection if the solution can provide RAN control on the measurement collection.</w:t>
      </w:r>
    </w:p>
    <w:p w14:paraId="12CD191B" w14:textId="1EC8D19A" w:rsidR="004A1053" w:rsidRDefault="004A1053" w:rsidP="004A1053">
      <w:pPr>
        <w:pStyle w:val="Doc-text2"/>
      </w:pPr>
      <w:r>
        <w:t>=&gt;</w:t>
      </w:r>
      <w:r>
        <w:tab/>
        <w:t>Introducing a new SRB is not ruled out and can be further analysed.</w:t>
      </w:r>
    </w:p>
    <w:p w14:paraId="7C3FA0ED" w14:textId="77777777" w:rsidR="004A1053" w:rsidRDefault="004A1053" w:rsidP="004A1053">
      <w:pPr>
        <w:pStyle w:val="Doc-text2"/>
      </w:pPr>
    </w:p>
    <w:p w14:paraId="42204FC6" w14:textId="23C1E35B" w:rsidR="004A1053" w:rsidRDefault="004A1053" w:rsidP="004A1053">
      <w:pPr>
        <w:pStyle w:val="EmailDiscussion"/>
        <w:ind w:left="1560"/>
      </w:pPr>
      <w:r>
        <w:t>[96#xx][LTE/QMC] RAN controlled CP based solution (Huawei)</w:t>
      </w:r>
    </w:p>
    <w:p w14:paraId="6866B200" w14:textId="5D354F8A" w:rsidR="004A1053" w:rsidRDefault="004A1053" w:rsidP="004A1053">
      <w:pPr>
        <w:pStyle w:val="Doc-text2"/>
      </w:pPr>
      <w:r>
        <w:tab/>
        <w:t>Intended outcome: Report to next meeting</w:t>
      </w:r>
    </w:p>
    <w:p w14:paraId="6B72D5CF" w14:textId="300D8C53" w:rsidR="004A1053" w:rsidRDefault="004A1053" w:rsidP="004A1053">
      <w:pPr>
        <w:pStyle w:val="Doc-text2"/>
      </w:pPr>
      <w:r>
        <w:t>-</w:t>
      </w:r>
      <w:r>
        <w:tab/>
        <w:t>Figure out the details of CP solution with a mechanism to control the measurement report by RAN</w:t>
      </w:r>
    </w:p>
    <w:p w14:paraId="06FC0863" w14:textId="0DDA7F88" w:rsidR="004A1053" w:rsidRDefault="004A1053" w:rsidP="004A1053">
      <w:pPr>
        <w:pStyle w:val="Doc-text2"/>
      </w:pPr>
      <w:r>
        <w:t>-</w:t>
      </w:r>
      <w:r>
        <w:tab/>
        <w:t>The spec impact should be identified for the proposed mechanisms.</w:t>
      </w:r>
    </w:p>
    <w:p w14:paraId="367431F4" w14:textId="3FE23830" w:rsidR="004A1053" w:rsidRPr="004A1053" w:rsidRDefault="004249AB" w:rsidP="004A1053">
      <w:pPr>
        <w:pStyle w:val="Doc-text2"/>
      </w:pPr>
      <w:r>
        <w:tab/>
        <w:t>Deadline: 2017-09-28</w:t>
      </w:r>
    </w:p>
    <w:p w14:paraId="06E22D7F" w14:textId="77777777" w:rsidR="00B8622F" w:rsidRDefault="00B8622F" w:rsidP="00B8622F">
      <w:pPr>
        <w:pStyle w:val="Doc-title"/>
      </w:pPr>
      <w:r>
        <w:t>R2-1708618</w:t>
      </w:r>
      <w:r>
        <w:tab/>
        <w:t>Solutions for QoE Measurements</w:t>
      </w:r>
      <w:r>
        <w:tab/>
        <w:t>Ericsson</w:t>
      </w:r>
      <w:r>
        <w:tab/>
        <w:t>discussion</w:t>
      </w:r>
      <w:r>
        <w:tab/>
        <w:t>Rel-15</w:t>
      </w:r>
      <w:r>
        <w:tab/>
        <w:t>LTE_QMC_Streaming</w:t>
      </w:r>
    </w:p>
    <w:p w14:paraId="6662B176" w14:textId="4EA6C707" w:rsidR="009B2318" w:rsidRPr="009B2318" w:rsidRDefault="009B2318" w:rsidP="009B2318">
      <w:pPr>
        <w:pStyle w:val="Doc-text2"/>
      </w:pPr>
      <w:r>
        <w:t>=&gt;</w:t>
      </w:r>
      <w:r>
        <w:tab/>
        <w:t>Noted</w:t>
      </w:r>
    </w:p>
    <w:p w14:paraId="4805CD67" w14:textId="77777777" w:rsidR="00EA6499" w:rsidRDefault="00EA6499" w:rsidP="00EA6499">
      <w:pPr>
        <w:pStyle w:val="Doc-title"/>
      </w:pPr>
      <w:r>
        <w:t>R2-1707954</w:t>
      </w:r>
      <w:r>
        <w:tab/>
        <w:t>Open issues on UP solution for QMC</w:t>
      </w:r>
      <w:r>
        <w:tab/>
        <w:t>Huawei, HiSilicon</w:t>
      </w:r>
      <w:r>
        <w:tab/>
        <w:t>discussion</w:t>
      </w:r>
      <w:r>
        <w:tab/>
        <w:t>Rel-15</w:t>
      </w:r>
      <w:r>
        <w:tab/>
        <w:t>LTE_QMC_Streaming-Core</w:t>
      </w:r>
    </w:p>
    <w:p w14:paraId="0B03A77D" w14:textId="7FEE637A" w:rsidR="00B8622F" w:rsidRDefault="004A1053" w:rsidP="00B8622F">
      <w:pPr>
        <w:pStyle w:val="Doc-text2"/>
      </w:pPr>
      <w:r>
        <w:t>=&gt;</w:t>
      </w:r>
      <w:r>
        <w:tab/>
        <w:t>UP solution is not pursued for QoE measurement collection.</w:t>
      </w:r>
    </w:p>
    <w:p w14:paraId="6F2E429D" w14:textId="10EFCFAD" w:rsidR="009B2318" w:rsidRDefault="009B2318" w:rsidP="009B2318">
      <w:pPr>
        <w:pStyle w:val="Doc-title"/>
      </w:pPr>
      <w:r>
        <w:t>The following papers are not treated:</w:t>
      </w:r>
    </w:p>
    <w:p w14:paraId="755E5A9D" w14:textId="77777777" w:rsidR="00B8622F" w:rsidRDefault="00B8622F" w:rsidP="00B8622F">
      <w:pPr>
        <w:pStyle w:val="Doc-title"/>
      </w:pPr>
      <w:r>
        <w:t>R2-1709426</w:t>
      </w:r>
      <w:r>
        <w:tab/>
        <w:t>UP solution (solution3) for LTE QMC</w:t>
      </w:r>
      <w:r>
        <w:tab/>
        <w:t>Nokia, Nokia Shanghai Bell</w:t>
      </w:r>
      <w:r>
        <w:tab/>
        <w:t>discussion</w:t>
      </w:r>
    </w:p>
    <w:p w14:paraId="337F03C2" w14:textId="77777777" w:rsidR="00EA6499" w:rsidRDefault="00EA6499" w:rsidP="00EA6499">
      <w:pPr>
        <w:pStyle w:val="Doc-title"/>
      </w:pPr>
      <w:r>
        <w:t>R2-1708619</w:t>
      </w:r>
      <w:r>
        <w:tab/>
        <w:t>Start and stop of QoE Measurements</w:t>
      </w:r>
      <w:r>
        <w:tab/>
        <w:t>Ericsson</w:t>
      </w:r>
      <w:r>
        <w:tab/>
        <w:t>discussion</w:t>
      </w:r>
      <w:r>
        <w:tab/>
        <w:t>Rel-15</w:t>
      </w:r>
      <w:r>
        <w:tab/>
        <w:t>LTE_QMC_Streaming</w:t>
      </w:r>
    </w:p>
    <w:p w14:paraId="23156E8F" w14:textId="77777777" w:rsidR="00EA6499" w:rsidRDefault="00EA6499" w:rsidP="00EA6499">
      <w:pPr>
        <w:pStyle w:val="Doc-title"/>
      </w:pPr>
      <w:r>
        <w:t>R2-1709428</w:t>
      </w:r>
      <w:r>
        <w:tab/>
        <w:t>Out of RAN control issue in LTE QMC mechanism</w:t>
      </w:r>
      <w:r>
        <w:tab/>
        <w:t>Nokia, Nokia Shanghai Bell</w:t>
      </w:r>
      <w:r>
        <w:tab/>
        <w:t>discussion</w:t>
      </w:r>
    </w:p>
    <w:p w14:paraId="44A207B9" w14:textId="77777777" w:rsidR="00B8622F" w:rsidRDefault="00B8622F" w:rsidP="00B8622F">
      <w:pPr>
        <w:pStyle w:val="Doc-title"/>
      </w:pPr>
      <w:r>
        <w:t>R2-1707955</w:t>
      </w:r>
      <w:r>
        <w:tab/>
        <w:t>Introduction of QoE Measurement Collection for LTE</w:t>
      </w:r>
      <w:r>
        <w:tab/>
        <w:t>Huawei, HiSilicon</w:t>
      </w:r>
      <w:r>
        <w:tab/>
        <w:t>CR</w:t>
      </w:r>
      <w:r>
        <w:tab/>
        <w:t>Rel-15</w:t>
      </w:r>
      <w:r>
        <w:tab/>
        <w:t>36.300</w:t>
      </w:r>
      <w:r>
        <w:tab/>
        <w:t>14.3.0</w:t>
      </w:r>
      <w:r>
        <w:tab/>
        <w:t>LTE_QMC_Streaming-Core</w:t>
      </w:r>
      <w:r>
        <w:tab/>
        <w:t>1046</w:t>
      </w:r>
      <w:r>
        <w:tab/>
        <w:t>B</w:t>
      </w:r>
    </w:p>
    <w:p w14:paraId="170F0F70" w14:textId="77777777" w:rsidR="00B8622F" w:rsidRDefault="00B8622F" w:rsidP="00B8622F">
      <w:pPr>
        <w:pStyle w:val="Doc-title"/>
      </w:pPr>
      <w:r>
        <w:lastRenderedPageBreak/>
        <w:t>R2-1707956</w:t>
      </w:r>
      <w:r>
        <w:tab/>
        <w:t>Introduction of QoE Measurement Collection for LTE</w:t>
      </w:r>
      <w:r>
        <w:tab/>
        <w:t>Huawei, HiSilicon</w:t>
      </w:r>
      <w:r>
        <w:tab/>
        <w:t>CR</w:t>
      </w:r>
      <w:r>
        <w:tab/>
        <w:t>Rel-15</w:t>
      </w:r>
      <w:r>
        <w:tab/>
        <w:t>36.306</w:t>
      </w:r>
      <w:r>
        <w:tab/>
        <w:t>14.3.0</w:t>
      </w:r>
      <w:r>
        <w:tab/>
        <w:t>LTE_QMC_Streaming-Core</w:t>
      </w:r>
      <w:r>
        <w:tab/>
        <w:t>1489</w:t>
      </w:r>
      <w:r>
        <w:tab/>
        <w:t>B</w:t>
      </w:r>
    </w:p>
    <w:p w14:paraId="37CFFD40" w14:textId="77777777" w:rsidR="00B8622F" w:rsidRDefault="00B8622F" w:rsidP="00B8622F">
      <w:pPr>
        <w:pStyle w:val="Doc-title"/>
      </w:pPr>
      <w:r>
        <w:t>R2-1707957</w:t>
      </w:r>
      <w:r>
        <w:tab/>
        <w:t>Introduction of QoE Measurement Collection for LTE</w:t>
      </w:r>
      <w:r>
        <w:tab/>
        <w:t>Huawei, HiSilicon</w:t>
      </w:r>
      <w:r>
        <w:tab/>
        <w:t>CR</w:t>
      </w:r>
      <w:r>
        <w:tab/>
        <w:t>Rel-15</w:t>
      </w:r>
      <w:r>
        <w:tab/>
        <w:t>36.331</w:t>
      </w:r>
      <w:r>
        <w:tab/>
        <w:t>14.3.0</w:t>
      </w:r>
      <w:r>
        <w:tab/>
        <w:t>LTE_QMC_Streaming-Core</w:t>
      </w:r>
      <w:r>
        <w:tab/>
        <w:t>2975</w:t>
      </w:r>
      <w:r>
        <w:tab/>
        <w:t>B</w:t>
      </w:r>
    </w:p>
    <w:p w14:paraId="779DA054" w14:textId="77777777" w:rsidR="00EA6499" w:rsidRDefault="00EA6499" w:rsidP="00EA6499">
      <w:pPr>
        <w:pStyle w:val="Heading3"/>
      </w:pPr>
      <w:r w:rsidRPr="004977BE">
        <w:t>9.6.3</w:t>
      </w:r>
      <w:r w:rsidRPr="004977BE">
        <w:tab/>
        <w:t>Others</w:t>
      </w:r>
    </w:p>
    <w:p w14:paraId="751C9ED0" w14:textId="77777777" w:rsidR="00EA6499" w:rsidRDefault="00EA6499" w:rsidP="00EA6499"/>
    <w:p w14:paraId="66058BC5" w14:textId="77777777" w:rsidR="00EA6499" w:rsidRDefault="00EA6499" w:rsidP="00EA6499">
      <w:pPr>
        <w:pStyle w:val="Doc-title"/>
      </w:pPr>
      <w:r>
        <w:t>R2-1709464</w:t>
      </w:r>
      <w:r>
        <w:tab/>
        <w:t>draft LS on the progress of QMC for LTE</w:t>
      </w:r>
      <w:r>
        <w:tab/>
        <w:t>Huawei, HiSilicon</w:t>
      </w:r>
      <w:r>
        <w:tab/>
        <w:t>discussion</w:t>
      </w:r>
      <w:r>
        <w:tab/>
        <w:t>Rel-15</w:t>
      </w:r>
      <w:r>
        <w:tab/>
        <w:t>LTE_QMC_Streaming-Core</w:t>
      </w:r>
    </w:p>
    <w:p w14:paraId="5AFED126" w14:textId="0D0CD4C3" w:rsidR="009B2318" w:rsidRPr="009B2318" w:rsidRDefault="009B2318" w:rsidP="009B2318">
      <w:pPr>
        <w:pStyle w:val="Doc-text2"/>
      </w:pPr>
      <w:r>
        <w:t>=&gt;</w:t>
      </w:r>
      <w:r>
        <w:tab/>
        <w:t>Not treated</w:t>
      </w:r>
    </w:p>
    <w:p w14:paraId="7DCFE84B" w14:textId="77777777" w:rsidR="00EA6499" w:rsidRPr="007B2167" w:rsidRDefault="00EA6499" w:rsidP="00EA6499"/>
    <w:p w14:paraId="1A9C49F5" w14:textId="77777777" w:rsidR="00EA6499" w:rsidRPr="004977BE" w:rsidRDefault="00EA6499" w:rsidP="00EA6499">
      <w:pPr>
        <w:pStyle w:val="Heading2"/>
      </w:pPr>
      <w:r w:rsidRPr="004977BE">
        <w:t>9.9</w:t>
      </w:r>
      <w:r w:rsidRPr="004977BE">
        <w:tab/>
        <w:t>Enhancing CA Utilization</w:t>
      </w:r>
    </w:p>
    <w:p w14:paraId="78CE0BCD" w14:textId="77777777" w:rsidR="00EA6499" w:rsidRPr="004977BE" w:rsidRDefault="00EA6499" w:rsidP="00EA6499">
      <w:pPr>
        <w:pStyle w:val="Comments"/>
        <w:rPr>
          <w:noProof w:val="0"/>
        </w:rPr>
      </w:pPr>
      <w:r w:rsidRPr="004977BE">
        <w:rPr>
          <w:noProof w:val="0"/>
        </w:rPr>
        <w:t xml:space="preserve">(LTE_euCA-Core; leading WG: RAN2; REL-15; started: Mar. 17; target: Jun. 18: WID: </w:t>
      </w:r>
      <w:hyperlink r:id="rId15" w:tooltip="http://www.3gpp.org/ftp/tsg_ran/TSG_RAN/TSGR_75DocsRP-170805.zip" w:history="1">
        <w:r w:rsidRPr="004977BE">
          <w:rPr>
            <w:rStyle w:val="Hyperlink"/>
            <w:noProof w:val="0"/>
          </w:rPr>
          <w:t>RP-170805</w:t>
        </w:r>
      </w:hyperlink>
      <w:r w:rsidRPr="004977BE">
        <w:rPr>
          <w:noProof w:val="0"/>
        </w:rPr>
        <w:t>)</w:t>
      </w:r>
    </w:p>
    <w:p w14:paraId="13A7A279" w14:textId="77777777" w:rsidR="00EA6499" w:rsidRPr="004977BE" w:rsidRDefault="00EA6499" w:rsidP="00EA6499">
      <w:pPr>
        <w:pStyle w:val="Comments"/>
        <w:rPr>
          <w:noProof w:val="0"/>
        </w:rPr>
      </w:pPr>
      <w:r w:rsidRPr="004977BE">
        <w:rPr>
          <w:noProof w:val="0"/>
        </w:rPr>
        <w:t>Time budget: 0.5 TU</w:t>
      </w:r>
    </w:p>
    <w:p w14:paraId="2110BE1F" w14:textId="77777777" w:rsidR="00EA6499" w:rsidRPr="004977BE" w:rsidRDefault="00EA6499" w:rsidP="00EA6499">
      <w:pPr>
        <w:pStyle w:val="Comments-red"/>
      </w:pPr>
      <w:r w:rsidRPr="004977BE">
        <w:t>Documents in this agenda item will be handled in a break out session</w:t>
      </w:r>
    </w:p>
    <w:p w14:paraId="1A5A6DA7" w14:textId="77777777" w:rsidR="00EA6499" w:rsidRPr="004977BE" w:rsidRDefault="00EA6499" w:rsidP="00EA6499">
      <w:pPr>
        <w:pStyle w:val="Heading3"/>
      </w:pPr>
      <w:r w:rsidRPr="004977BE">
        <w:t>9.9.1 General</w:t>
      </w:r>
    </w:p>
    <w:p w14:paraId="1A2D5099" w14:textId="77777777" w:rsidR="00EA6499" w:rsidRDefault="00EA6499" w:rsidP="00EA6499">
      <w:pPr>
        <w:pStyle w:val="Comments"/>
        <w:rPr>
          <w:noProof w:val="0"/>
        </w:rPr>
      </w:pPr>
      <w:r w:rsidRPr="004977BE">
        <w:rPr>
          <w:noProof w:val="0"/>
        </w:rPr>
        <w:t>Including incoming LSs, work plan, rapporteur inputs, running CRs</w:t>
      </w:r>
    </w:p>
    <w:p w14:paraId="5779C882" w14:textId="77777777" w:rsidR="00EA6499" w:rsidRDefault="00EA6499" w:rsidP="00EA6499"/>
    <w:p w14:paraId="760E15A4" w14:textId="77777777" w:rsidR="00EA6499" w:rsidRDefault="00EA6499" w:rsidP="00EA6499">
      <w:pPr>
        <w:pStyle w:val="Doc-title"/>
      </w:pPr>
      <w:r>
        <w:t>R2-1707817</w:t>
      </w:r>
      <w:r>
        <w:tab/>
        <w:t>Work plan for Enhancing CA Utilization</w:t>
      </w:r>
      <w:r>
        <w:tab/>
        <w:t>Rapporteur (Nokia)</w:t>
      </w:r>
      <w:r>
        <w:tab/>
        <w:t>discussion</w:t>
      </w:r>
      <w:r>
        <w:tab/>
        <w:t>Rel-15</w:t>
      </w:r>
      <w:r>
        <w:tab/>
        <w:t>LTE_euCA-Core</w:t>
      </w:r>
    </w:p>
    <w:p w14:paraId="6485AEAF" w14:textId="05869C58" w:rsidR="00DC23BF" w:rsidRPr="00DC23BF" w:rsidRDefault="00DC23BF" w:rsidP="00DC23BF">
      <w:pPr>
        <w:pStyle w:val="Doc-text2"/>
      </w:pPr>
      <w:r>
        <w:t>=&gt;</w:t>
      </w:r>
      <w:r>
        <w:tab/>
        <w:t>Noted</w:t>
      </w:r>
    </w:p>
    <w:p w14:paraId="15611C6F" w14:textId="77777777" w:rsidR="00EA6499" w:rsidRDefault="00EA6499" w:rsidP="00EA6499">
      <w:pPr>
        <w:pStyle w:val="Doc-title"/>
      </w:pPr>
      <w:r>
        <w:t>R2-1707818</w:t>
      </w:r>
      <w:r>
        <w:tab/>
        <w:t>Solution directions for the enhanced CA utilization</w:t>
      </w:r>
      <w:r>
        <w:tab/>
        <w:t>Rapporteur (Nokia)</w:t>
      </w:r>
      <w:r>
        <w:tab/>
        <w:t>discussion</w:t>
      </w:r>
      <w:r>
        <w:tab/>
        <w:t>Rel-15</w:t>
      </w:r>
      <w:r>
        <w:tab/>
        <w:t>LTE_euCA-Core</w:t>
      </w:r>
    </w:p>
    <w:p w14:paraId="18B8F392" w14:textId="6B818650" w:rsidR="00DC23BF" w:rsidRPr="00DC23BF" w:rsidRDefault="00182C9D" w:rsidP="00DC23BF">
      <w:pPr>
        <w:pStyle w:val="Doc-text2"/>
      </w:pPr>
      <w:r>
        <w:t>=&gt;</w:t>
      </w:r>
      <w:r>
        <w:tab/>
        <w:t>Noted</w:t>
      </w:r>
    </w:p>
    <w:p w14:paraId="2CF7F72F" w14:textId="77777777" w:rsidR="00EA6499" w:rsidRDefault="00EA6499" w:rsidP="00EA6499">
      <w:pPr>
        <w:pStyle w:val="Heading3"/>
      </w:pPr>
      <w:r w:rsidRPr="004977BE">
        <w:t>9.9.2 Delay reduction for SCell set-up</w:t>
      </w:r>
    </w:p>
    <w:p w14:paraId="3FD28564" w14:textId="77777777" w:rsidR="00EA6499" w:rsidRDefault="00EA6499" w:rsidP="00EA6499"/>
    <w:p w14:paraId="470FBFFE" w14:textId="77777777" w:rsidR="00B8622F" w:rsidRDefault="00B8622F" w:rsidP="00B8622F">
      <w:pPr>
        <w:pStyle w:val="Doc-title"/>
      </w:pPr>
      <w:r>
        <w:t>R2-1707819</w:t>
      </w:r>
      <w:r>
        <w:tab/>
        <w:t>Analysis of SCell setup delay</w:t>
      </w:r>
      <w:r>
        <w:tab/>
        <w:t>Nokia, Nokia Shanghai Bell</w:t>
      </w:r>
      <w:r>
        <w:tab/>
        <w:t>discussion</w:t>
      </w:r>
      <w:r>
        <w:tab/>
        <w:t>Rel-15</w:t>
      </w:r>
      <w:r>
        <w:tab/>
        <w:t>LTE_euCA-Core</w:t>
      </w:r>
    </w:p>
    <w:p w14:paraId="0378E75C" w14:textId="6AE54D66" w:rsidR="009C4704" w:rsidRDefault="00DC23BF" w:rsidP="009C4704">
      <w:pPr>
        <w:pStyle w:val="Doc-text2"/>
      </w:pPr>
      <w:r>
        <w:t>-</w:t>
      </w:r>
      <w:r>
        <w:tab/>
        <w:t xml:space="preserve">Qualcomm </w:t>
      </w:r>
      <w:r w:rsidRPr="00DC23BF">
        <w:t>think configuring a SCell to be directly in active state at RRC</w:t>
      </w:r>
      <w:r>
        <w:t xml:space="preserve"> will introduce power consumption.</w:t>
      </w:r>
    </w:p>
    <w:p w14:paraId="61531EAD" w14:textId="5FB0B16A" w:rsidR="00DC23BF" w:rsidRPr="009C4704" w:rsidRDefault="00DC23BF" w:rsidP="009C4704">
      <w:pPr>
        <w:pStyle w:val="Doc-text2"/>
      </w:pPr>
      <w:r>
        <w:t>=&gt;</w:t>
      </w:r>
      <w:r>
        <w:tab/>
        <w:t>Noted</w:t>
      </w:r>
    </w:p>
    <w:p w14:paraId="16957951" w14:textId="77777777" w:rsidR="00B8622F" w:rsidRDefault="00B8622F" w:rsidP="00B8622F">
      <w:pPr>
        <w:pStyle w:val="Doc-title"/>
      </w:pPr>
      <w:r>
        <w:t>R2-1707820</w:t>
      </w:r>
      <w:r>
        <w:tab/>
        <w:t>Simulation results of reducing SCell setup delay</w:t>
      </w:r>
      <w:r>
        <w:tab/>
        <w:t>Nokia, Nokia Shanghai Bell</w:t>
      </w:r>
      <w:r>
        <w:tab/>
        <w:t>discussion</w:t>
      </w:r>
      <w:r>
        <w:tab/>
        <w:t>Rel-15</w:t>
      </w:r>
      <w:r>
        <w:tab/>
        <w:t>LTE_euCA-Core</w:t>
      </w:r>
    </w:p>
    <w:p w14:paraId="18932346" w14:textId="0B1430AB" w:rsidR="00DC23BF" w:rsidRDefault="00DC23BF" w:rsidP="00DC23BF">
      <w:pPr>
        <w:pStyle w:val="Doc-text2"/>
      </w:pPr>
      <w:r>
        <w:t>-</w:t>
      </w:r>
      <w:r>
        <w:tab/>
        <w:t>Intel wonder the RRM requirement for the inter-frequency measurement. Nokia think it should be considered.</w:t>
      </w:r>
    </w:p>
    <w:p w14:paraId="25308040" w14:textId="53FBBFB6" w:rsidR="00DC23BF" w:rsidRDefault="00DC23BF" w:rsidP="00DC23BF">
      <w:pPr>
        <w:pStyle w:val="Doc-text2"/>
      </w:pPr>
      <w:r>
        <w:t>-</w:t>
      </w:r>
      <w:r>
        <w:tab/>
        <w:t>Qualcomm and Huawei concern the power consumption on P2. LG don’t think so.</w:t>
      </w:r>
    </w:p>
    <w:p w14:paraId="50B4D5F7" w14:textId="77777777" w:rsidR="00DC23BF" w:rsidRDefault="00DC23BF" w:rsidP="00DC23BF">
      <w:pPr>
        <w:pStyle w:val="Doc-text2"/>
      </w:pPr>
    </w:p>
    <w:p w14:paraId="7D659CDA" w14:textId="3E3F5740" w:rsidR="00DC23BF" w:rsidRDefault="00DC23BF" w:rsidP="00DC23BF">
      <w:pPr>
        <w:pStyle w:val="Doc-text2"/>
        <w:pBdr>
          <w:top w:val="single" w:sz="4" w:space="1" w:color="auto"/>
          <w:left w:val="single" w:sz="4" w:space="4" w:color="auto"/>
          <w:bottom w:val="single" w:sz="4" w:space="1" w:color="auto"/>
          <w:right w:val="single" w:sz="4" w:space="4" w:color="auto"/>
        </w:pBdr>
      </w:pPr>
      <w:r>
        <w:t>Agreements:</w:t>
      </w:r>
    </w:p>
    <w:p w14:paraId="47FCD7E6" w14:textId="134CC2C9" w:rsidR="00DC23BF" w:rsidRDefault="00DC23BF" w:rsidP="00DC23BF">
      <w:pPr>
        <w:pStyle w:val="Doc-text2"/>
        <w:pBdr>
          <w:top w:val="single" w:sz="4" w:space="1" w:color="auto"/>
          <w:left w:val="single" w:sz="4" w:space="4" w:color="auto"/>
          <w:bottom w:val="single" w:sz="4" w:space="1" w:color="auto"/>
          <w:right w:val="single" w:sz="4" w:space="4" w:color="auto"/>
        </w:pBdr>
      </w:pPr>
      <w:r w:rsidRPr="00DC23BF">
        <w:t>1</w:t>
      </w:r>
      <w:r>
        <w:tab/>
      </w:r>
      <w:r w:rsidRPr="00DC23BF">
        <w:t>UE can be indicated an inter-frequency carrier to measure during the idle state.</w:t>
      </w:r>
      <w:r>
        <w:t xml:space="preserve"> The inter-frequency measurement operation and requirement is FFS. How fast to report the measurement is FFS. The security issue of report is FFS.</w:t>
      </w:r>
    </w:p>
    <w:p w14:paraId="49F36F2A" w14:textId="2458CAB7" w:rsidR="00DC23BF" w:rsidRDefault="00DC23BF" w:rsidP="00DC23BF">
      <w:pPr>
        <w:pStyle w:val="Doc-text2"/>
        <w:pBdr>
          <w:top w:val="single" w:sz="4" w:space="1" w:color="auto"/>
          <w:left w:val="single" w:sz="4" w:space="4" w:color="auto"/>
          <w:bottom w:val="single" w:sz="4" w:space="1" w:color="auto"/>
          <w:right w:val="single" w:sz="4" w:space="4" w:color="auto"/>
        </w:pBdr>
        <w:rPr>
          <w:bCs/>
        </w:rPr>
      </w:pPr>
      <w:r>
        <w:rPr>
          <w:bCs/>
        </w:rPr>
        <w:t>2</w:t>
      </w:r>
      <w:r>
        <w:rPr>
          <w:bCs/>
        </w:rPr>
        <w:tab/>
        <w:t>It is FFS on whether configuring</w:t>
      </w:r>
      <w:r w:rsidRPr="00DC23BF">
        <w:rPr>
          <w:bCs/>
        </w:rPr>
        <w:t xml:space="preserve"> a SCell to be directly in active state at RRC reconfiguration. </w:t>
      </w:r>
    </w:p>
    <w:p w14:paraId="661B7FA5" w14:textId="77777777" w:rsidR="00DC23BF" w:rsidRPr="00DC23BF" w:rsidRDefault="00DC23BF" w:rsidP="00DC23BF">
      <w:pPr>
        <w:pStyle w:val="Doc-text2"/>
        <w:pBdr>
          <w:top w:val="single" w:sz="4" w:space="1" w:color="auto"/>
          <w:left w:val="single" w:sz="4" w:space="4" w:color="auto"/>
          <w:bottom w:val="single" w:sz="4" w:space="1" w:color="auto"/>
          <w:right w:val="single" w:sz="4" w:space="4" w:color="auto"/>
        </w:pBdr>
      </w:pPr>
    </w:p>
    <w:p w14:paraId="1992FAAB" w14:textId="77777777" w:rsidR="00B8622F" w:rsidRDefault="00B8622F" w:rsidP="00B8622F">
      <w:pPr>
        <w:pStyle w:val="Doc-title"/>
      </w:pPr>
      <w:r>
        <w:t>R2-1707788</w:t>
      </w:r>
      <w:r>
        <w:tab/>
        <w:t xml:space="preserve">Fast SCell Configuration and Activation Through network assisted RRC_Idle mode measurements </w:t>
      </w:r>
      <w:r>
        <w:tab/>
        <w:t>Qualcomm India Pvt Ltd</w:t>
      </w:r>
      <w:r>
        <w:tab/>
        <w:t>discussion</w:t>
      </w:r>
      <w:r>
        <w:tab/>
        <w:t>Rel-15</w:t>
      </w:r>
    </w:p>
    <w:p w14:paraId="455717FE" w14:textId="1935D60A" w:rsidR="00DC23BF" w:rsidRDefault="00DC23BF" w:rsidP="00DC23BF">
      <w:pPr>
        <w:pStyle w:val="Doc-text2"/>
      </w:pPr>
      <w:r>
        <w:t>-</w:t>
      </w:r>
      <w:r>
        <w:tab/>
        <w:t>Huawei wonder how P6 works.</w:t>
      </w:r>
    </w:p>
    <w:p w14:paraId="25D7DE71" w14:textId="44AA332F" w:rsidR="00DC23BF" w:rsidRDefault="00DC23BF" w:rsidP="00DC23BF">
      <w:pPr>
        <w:pStyle w:val="Doc-text2"/>
      </w:pPr>
      <w:r>
        <w:t>=&gt;</w:t>
      </w:r>
      <w:r>
        <w:tab/>
        <w:t>Noted</w:t>
      </w:r>
    </w:p>
    <w:p w14:paraId="23937005" w14:textId="77777777" w:rsidR="00B8622F" w:rsidRDefault="00B8622F" w:rsidP="00B8622F">
      <w:pPr>
        <w:pStyle w:val="Doc-title"/>
      </w:pPr>
      <w:r>
        <w:t>R2-1708903</w:t>
      </w:r>
      <w:r>
        <w:tab/>
        <w:t>Reporting idle mode measurement for initial SCell set-up</w:t>
      </w:r>
      <w:r>
        <w:tab/>
        <w:t>LG Electronics Inc.</w:t>
      </w:r>
      <w:r>
        <w:tab/>
        <w:t>discussion</w:t>
      </w:r>
      <w:r>
        <w:tab/>
        <w:t>Rel-15</w:t>
      </w:r>
      <w:r>
        <w:tab/>
        <w:t>LTE_euCA-Core</w:t>
      </w:r>
    </w:p>
    <w:p w14:paraId="2024594D" w14:textId="008422A4" w:rsidR="00B8622F" w:rsidRPr="00B8622F" w:rsidRDefault="00DC23BF" w:rsidP="00B8622F">
      <w:pPr>
        <w:pStyle w:val="Doc-text2"/>
      </w:pPr>
      <w:r>
        <w:t>=&gt;</w:t>
      </w:r>
      <w:r>
        <w:tab/>
        <w:t>Noted</w:t>
      </w:r>
    </w:p>
    <w:p w14:paraId="468585A9" w14:textId="77777777" w:rsidR="00B8622F" w:rsidRDefault="00B8622F" w:rsidP="00B8622F">
      <w:pPr>
        <w:pStyle w:val="Doc-title"/>
      </w:pPr>
      <w:r>
        <w:t>R2-1707787</w:t>
      </w:r>
      <w:r>
        <w:tab/>
        <w:t>Fast SCell activation for enhanced CA utilization</w:t>
      </w:r>
      <w:r>
        <w:tab/>
        <w:t>Qualcomm India Pvt Ltd</w:t>
      </w:r>
      <w:r>
        <w:tab/>
        <w:t>discussion</w:t>
      </w:r>
      <w:r>
        <w:tab/>
        <w:t>Rel-15</w:t>
      </w:r>
    </w:p>
    <w:p w14:paraId="36A73B41" w14:textId="40CF0923" w:rsidR="00B8622F" w:rsidRDefault="00DC23BF" w:rsidP="00B8622F">
      <w:pPr>
        <w:pStyle w:val="Doc-text2"/>
      </w:pPr>
      <w:r>
        <w:lastRenderedPageBreak/>
        <w:t>-</w:t>
      </w:r>
      <w:r>
        <w:tab/>
        <w:t>Huawei would like to know the difference with DRX.</w:t>
      </w:r>
    </w:p>
    <w:p w14:paraId="50B8E46C" w14:textId="0A8E6546" w:rsidR="00DC23BF" w:rsidRDefault="00DC23BF" w:rsidP="00B8622F">
      <w:pPr>
        <w:pStyle w:val="Doc-text2"/>
      </w:pPr>
      <w:r>
        <w:t>-</w:t>
      </w:r>
      <w:r>
        <w:tab/>
        <w:t xml:space="preserve">Qualcomm clarify that the state can be used to send </w:t>
      </w:r>
      <w:r w:rsidRPr="00DC23BF">
        <w:rPr>
          <w:lang w:val="en-US"/>
        </w:rPr>
        <w:t>low periodicity SCell CQI and/or SRS</w:t>
      </w:r>
      <w:r>
        <w:rPr>
          <w:lang w:val="en-US"/>
        </w:rPr>
        <w:t xml:space="preserve"> without PDCCH monitoring.</w:t>
      </w:r>
    </w:p>
    <w:p w14:paraId="601FE95C" w14:textId="13CFE402" w:rsidR="00DC23BF" w:rsidRDefault="00DC23BF" w:rsidP="00B8622F">
      <w:pPr>
        <w:pStyle w:val="Doc-text2"/>
      </w:pPr>
      <w:r>
        <w:t>-</w:t>
      </w:r>
      <w:r>
        <w:tab/>
        <w:t>Nokia wonder the CQI report is new or existing mechanism.</w:t>
      </w:r>
    </w:p>
    <w:p w14:paraId="296ACF55" w14:textId="01A0C8F9" w:rsidR="00DC23BF" w:rsidRDefault="00DC23BF" w:rsidP="00B8622F">
      <w:pPr>
        <w:pStyle w:val="Doc-text2"/>
      </w:pPr>
      <w:r>
        <w:t>-</w:t>
      </w:r>
      <w:r>
        <w:tab/>
        <w:t>Intel point that there is no RAN TU for this item.</w:t>
      </w:r>
    </w:p>
    <w:p w14:paraId="43485E5D" w14:textId="2972211A" w:rsidR="00DC23BF" w:rsidRDefault="00DC23BF" w:rsidP="00B8622F">
      <w:pPr>
        <w:pStyle w:val="Doc-text2"/>
      </w:pPr>
      <w:r>
        <w:t>=&gt;</w:t>
      </w:r>
      <w:r>
        <w:tab/>
        <w:t>RAN1 impact should be further identified.</w:t>
      </w:r>
    </w:p>
    <w:p w14:paraId="1E6D53C3" w14:textId="77777777" w:rsidR="00EA6499" w:rsidRDefault="00EA6499" w:rsidP="00EA6499">
      <w:pPr>
        <w:pStyle w:val="Doc-title"/>
      </w:pPr>
      <w:r>
        <w:t>R2-1708546</w:t>
      </w:r>
      <w:r>
        <w:tab/>
        <w:t>Measurement Enhancement for fast SCell set-up</w:t>
      </w:r>
      <w:r>
        <w:tab/>
        <w:t>Huawei, HiSilicon</w:t>
      </w:r>
      <w:r>
        <w:tab/>
        <w:t>discussion</w:t>
      </w:r>
      <w:r>
        <w:tab/>
        <w:t>Rel-15</w:t>
      </w:r>
      <w:r>
        <w:tab/>
        <w:t>LTE_euCA-Core</w:t>
      </w:r>
    </w:p>
    <w:p w14:paraId="1A6C9CBE" w14:textId="543B998C" w:rsidR="00DC23BF" w:rsidRPr="00DC23BF" w:rsidRDefault="00DC23BF" w:rsidP="00DC23BF">
      <w:pPr>
        <w:pStyle w:val="Doc-text2"/>
      </w:pPr>
      <w:r>
        <w:t>=&gt;</w:t>
      </w:r>
      <w:r>
        <w:tab/>
        <w:t>Noted</w:t>
      </w:r>
    </w:p>
    <w:p w14:paraId="63330F6B" w14:textId="77777777" w:rsidR="00EA6499" w:rsidRDefault="00EA6499" w:rsidP="00EA6499">
      <w:pPr>
        <w:pStyle w:val="Doc-title"/>
      </w:pPr>
      <w:r>
        <w:t>R2-1708547</w:t>
      </w:r>
      <w:r>
        <w:tab/>
        <w:t>Down-selection of IDLE Mode Measurement Report alternatives for fast SCell set-up</w:t>
      </w:r>
      <w:r>
        <w:tab/>
        <w:t>Huawei, HiSilicon</w:t>
      </w:r>
      <w:r>
        <w:tab/>
        <w:t>discussion</w:t>
      </w:r>
      <w:r>
        <w:tab/>
        <w:t>Rel-15</w:t>
      </w:r>
      <w:r>
        <w:tab/>
        <w:t>LTE_euCA-Core</w:t>
      </w:r>
    </w:p>
    <w:p w14:paraId="404AF88F" w14:textId="67EFA26A" w:rsidR="009B2318" w:rsidRPr="009B2318" w:rsidRDefault="009B2318" w:rsidP="009B2318">
      <w:pPr>
        <w:pStyle w:val="Doc-text2"/>
      </w:pPr>
      <w:r>
        <w:t>=&gt;</w:t>
      </w:r>
      <w:r>
        <w:tab/>
        <w:t>Not treated</w:t>
      </w:r>
    </w:p>
    <w:p w14:paraId="38E362D3" w14:textId="77777777" w:rsidR="00EA6499" w:rsidRDefault="00EA6499" w:rsidP="00EA6499">
      <w:pPr>
        <w:pStyle w:val="Doc-title"/>
      </w:pPr>
      <w:r>
        <w:t>R2-1708550</w:t>
      </w:r>
      <w:r>
        <w:tab/>
        <w:t>Delay reduction for SCell Activation</w:t>
      </w:r>
      <w:r>
        <w:tab/>
        <w:t>Huawei, HiSilicon</w:t>
      </w:r>
      <w:r>
        <w:tab/>
        <w:t>discussion</w:t>
      </w:r>
      <w:r>
        <w:tab/>
        <w:t>Rel-15</w:t>
      </w:r>
      <w:r>
        <w:tab/>
        <w:t>LTE_euCA-Core</w:t>
      </w:r>
    </w:p>
    <w:p w14:paraId="6F36ABC6" w14:textId="19B377E5" w:rsidR="009B2318" w:rsidRPr="009B2318" w:rsidRDefault="009B2318" w:rsidP="009B2318">
      <w:pPr>
        <w:pStyle w:val="Doc-text2"/>
      </w:pPr>
      <w:r>
        <w:t>=&gt;</w:t>
      </w:r>
      <w:r>
        <w:tab/>
        <w:t>Not treated</w:t>
      </w:r>
    </w:p>
    <w:p w14:paraId="398699A4" w14:textId="77777777" w:rsidR="00EA6499" w:rsidRDefault="00EA6499" w:rsidP="00EA6499">
      <w:pPr>
        <w:pStyle w:val="Doc-title"/>
      </w:pPr>
      <w:r>
        <w:t>R2-1709459</w:t>
      </w:r>
      <w:r>
        <w:tab/>
        <w:t>Consideration for eCA Configuration</w:t>
      </w:r>
      <w:r>
        <w:tab/>
        <w:t>LG Electronics Inc.</w:t>
      </w:r>
      <w:r>
        <w:tab/>
        <w:t>discussion</w:t>
      </w:r>
      <w:r>
        <w:tab/>
        <w:t>Rel-15</w:t>
      </w:r>
      <w:r>
        <w:tab/>
        <w:t>LTE_euCA-Core</w:t>
      </w:r>
    </w:p>
    <w:p w14:paraId="150B40B8" w14:textId="04CFBD58" w:rsidR="009B2318" w:rsidRPr="009B2318" w:rsidRDefault="009B2318" w:rsidP="009B2318">
      <w:pPr>
        <w:pStyle w:val="Doc-text2"/>
      </w:pPr>
      <w:r>
        <w:t>=&gt;</w:t>
      </w:r>
      <w:r>
        <w:tab/>
        <w:t>Not treated</w:t>
      </w:r>
    </w:p>
    <w:p w14:paraId="7BC0EBA3" w14:textId="77777777" w:rsidR="00EA6499" w:rsidRDefault="00EA6499" w:rsidP="00EA6499">
      <w:pPr>
        <w:pStyle w:val="Doc-title"/>
      </w:pPr>
      <w:r>
        <w:t>R2-1709532</w:t>
      </w:r>
      <w:r>
        <w:tab/>
        <w:t>Enhancing CA Utilization</w:t>
      </w:r>
      <w:r>
        <w:tab/>
        <w:t>Ericsson</w:t>
      </w:r>
      <w:r>
        <w:tab/>
        <w:t>discussion</w:t>
      </w:r>
      <w:r>
        <w:tab/>
        <w:t>Rel-14</w:t>
      </w:r>
      <w:r>
        <w:tab/>
        <w:t>LTE_euCA-Core</w:t>
      </w:r>
    </w:p>
    <w:p w14:paraId="309F8CE5" w14:textId="231FC1DB" w:rsidR="009B2318" w:rsidRPr="009B2318" w:rsidRDefault="009B2318" w:rsidP="009B2318">
      <w:pPr>
        <w:pStyle w:val="Doc-text2"/>
      </w:pPr>
      <w:r>
        <w:t>=&gt;</w:t>
      </w:r>
      <w:r>
        <w:tab/>
        <w:t>Not treated</w:t>
      </w:r>
    </w:p>
    <w:p w14:paraId="705FB345" w14:textId="77777777" w:rsidR="00EA6499" w:rsidRDefault="00EA6499" w:rsidP="00EA6499">
      <w:pPr>
        <w:pStyle w:val="Heading3"/>
      </w:pPr>
      <w:r w:rsidRPr="004977BE">
        <w:t>9.9.3 Signalling overhead reduction for configuration activation</w:t>
      </w:r>
    </w:p>
    <w:p w14:paraId="226D61CB" w14:textId="77777777" w:rsidR="00EA6499" w:rsidRDefault="00EA6499" w:rsidP="00EA6499"/>
    <w:p w14:paraId="273FAD9E" w14:textId="77777777" w:rsidR="00B8622F" w:rsidRDefault="00B8622F" w:rsidP="00B8622F">
      <w:pPr>
        <w:pStyle w:val="Doc-title"/>
      </w:pPr>
      <w:r>
        <w:t>R2-1707821</w:t>
      </w:r>
      <w:r>
        <w:tab/>
        <w:t>Analysis for reducing signalling overhead for SCells</w:t>
      </w:r>
      <w:r>
        <w:tab/>
        <w:t>Nokia, Nokia Shanghai Bell</w:t>
      </w:r>
      <w:r>
        <w:tab/>
        <w:t>discussion</w:t>
      </w:r>
      <w:r>
        <w:tab/>
        <w:t>Rel-15</w:t>
      </w:r>
      <w:r>
        <w:tab/>
        <w:t>LTE_euCA-Core</w:t>
      </w:r>
    </w:p>
    <w:p w14:paraId="30417DAB" w14:textId="17C1CC30" w:rsidR="00DC23BF" w:rsidRDefault="00DC23BF" w:rsidP="00DC23BF">
      <w:pPr>
        <w:pStyle w:val="Doc-text2"/>
      </w:pPr>
      <w:r>
        <w:t>-</w:t>
      </w:r>
      <w:r>
        <w:tab/>
        <w:t>Intel wonder the common configuration is a new structure or not.</w:t>
      </w:r>
    </w:p>
    <w:p w14:paraId="3EC737A3" w14:textId="3B9D6AA0" w:rsidR="00DC23BF" w:rsidRDefault="00DC23BF" w:rsidP="00DC23BF">
      <w:pPr>
        <w:pStyle w:val="Doc-text2"/>
      </w:pPr>
      <w:r>
        <w:t>-</w:t>
      </w:r>
      <w:r>
        <w:tab/>
        <w:t>Ericsson would like to know the motivation of proposal 3.</w:t>
      </w:r>
    </w:p>
    <w:p w14:paraId="4D748F98" w14:textId="77777777" w:rsidR="00DC23BF" w:rsidRDefault="00DC23BF" w:rsidP="00DC23BF">
      <w:pPr>
        <w:pStyle w:val="Doc-text2"/>
      </w:pPr>
    </w:p>
    <w:p w14:paraId="0BB5A96A" w14:textId="77777777" w:rsidR="00DC23BF" w:rsidRDefault="00DC23BF" w:rsidP="00DC23BF">
      <w:pPr>
        <w:pStyle w:val="Doc-text2"/>
        <w:pBdr>
          <w:top w:val="single" w:sz="4" w:space="1" w:color="auto"/>
          <w:left w:val="single" w:sz="4" w:space="4" w:color="auto"/>
          <w:bottom w:val="single" w:sz="4" w:space="1" w:color="auto"/>
          <w:right w:val="single" w:sz="4" w:space="4" w:color="auto"/>
        </w:pBdr>
      </w:pPr>
    </w:p>
    <w:p w14:paraId="53311043" w14:textId="5A841260" w:rsidR="00DC23BF" w:rsidRPr="00DC23BF" w:rsidRDefault="00DC23BF" w:rsidP="00DC23BF">
      <w:pPr>
        <w:pStyle w:val="Doc-text2"/>
        <w:pBdr>
          <w:top w:val="single" w:sz="4" w:space="1" w:color="auto"/>
          <w:left w:val="single" w:sz="4" w:space="4" w:color="auto"/>
          <w:bottom w:val="single" w:sz="4" w:space="1" w:color="auto"/>
          <w:right w:val="single" w:sz="4" w:space="4" w:color="auto"/>
        </w:pBdr>
      </w:pPr>
      <w:r>
        <w:t>Agreement:</w:t>
      </w:r>
    </w:p>
    <w:p w14:paraId="3EBF99BB" w14:textId="4421AA03" w:rsidR="00DC23BF" w:rsidRDefault="00DC23BF" w:rsidP="00DC23BF">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577976B8" w14:textId="0B3A50D8" w:rsidR="00DC23BF" w:rsidRDefault="00DC23BF" w:rsidP="00DC23BF">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1C49C27E" w14:textId="77777777" w:rsidR="00DC23BF" w:rsidRDefault="00DC23BF" w:rsidP="00DC23BF">
      <w:pPr>
        <w:pStyle w:val="Doc-text2"/>
        <w:pBdr>
          <w:top w:val="single" w:sz="4" w:space="1" w:color="auto"/>
          <w:left w:val="single" w:sz="4" w:space="4" w:color="auto"/>
          <w:bottom w:val="single" w:sz="4" w:space="1" w:color="auto"/>
          <w:right w:val="single" w:sz="4" w:space="4" w:color="auto"/>
        </w:pBdr>
      </w:pPr>
    </w:p>
    <w:p w14:paraId="183B873B" w14:textId="145CADE0" w:rsidR="00DC23BF" w:rsidRPr="00DC23BF" w:rsidRDefault="009B2318" w:rsidP="009B2318">
      <w:pPr>
        <w:pStyle w:val="Doc-title"/>
      </w:pPr>
      <w:r>
        <w:t>The following papers are not treated.</w:t>
      </w:r>
    </w:p>
    <w:p w14:paraId="594D68CF" w14:textId="77777777" w:rsidR="00EA6499" w:rsidRDefault="00EA6499" w:rsidP="00EA6499">
      <w:pPr>
        <w:pStyle w:val="Doc-title"/>
      </w:pPr>
      <w:r>
        <w:t>R2-1707789</w:t>
      </w:r>
      <w:r>
        <w:tab/>
        <w:t>Signalling Optimization for SCell Configuration and Handover</w:t>
      </w:r>
      <w:r>
        <w:tab/>
        <w:t>Qualcomm India Pvt Ltd</w:t>
      </w:r>
      <w:r>
        <w:tab/>
        <w:t>discussion</w:t>
      </w:r>
      <w:r>
        <w:tab/>
        <w:t>Rel-15</w:t>
      </w:r>
    </w:p>
    <w:p w14:paraId="5A648842" w14:textId="77777777" w:rsidR="00EA6499" w:rsidRDefault="00EA6499" w:rsidP="00EA6499">
      <w:pPr>
        <w:pStyle w:val="Doc-title"/>
      </w:pPr>
      <w:r>
        <w:t>R2-1708548</w:t>
      </w:r>
      <w:r>
        <w:tab/>
        <w:t>Signalling overhead reduction for SCell Configuration</w:t>
      </w:r>
      <w:r>
        <w:tab/>
        <w:t>Huawei, HiSilicon</w:t>
      </w:r>
      <w:r>
        <w:tab/>
        <w:t>discussion</w:t>
      </w:r>
      <w:r>
        <w:tab/>
        <w:t>Rel-15</w:t>
      </w:r>
      <w:r>
        <w:tab/>
        <w:t>LTE_euCA-Core</w:t>
      </w:r>
    </w:p>
    <w:p w14:paraId="5DCC32C7" w14:textId="77777777" w:rsidR="00EA6499" w:rsidRDefault="00EA6499" w:rsidP="00EA6499">
      <w:pPr>
        <w:pStyle w:val="Doc-title"/>
      </w:pPr>
      <w:r>
        <w:t>R2-1708549</w:t>
      </w:r>
      <w:r>
        <w:tab/>
        <w:t>Signalling overhead reduction for SCell (de)Activation</w:t>
      </w:r>
      <w:r>
        <w:tab/>
        <w:t>Huawei, HiSilicon</w:t>
      </w:r>
      <w:r>
        <w:tab/>
        <w:t>discussion</w:t>
      </w:r>
      <w:r>
        <w:tab/>
        <w:t>Rel-15</w:t>
      </w:r>
      <w:r>
        <w:tab/>
        <w:t>LTE_euCA-Core</w:t>
      </w:r>
    </w:p>
    <w:p w14:paraId="7DC4DE39" w14:textId="77777777" w:rsidR="00EA6499" w:rsidRDefault="00EA6499" w:rsidP="00EA6499">
      <w:pPr>
        <w:pStyle w:val="Doc-title"/>
      </w:pPr>
      <w:r>
        <w:t>R2-1708753</w:t>
      </w:r>
      <w:r>
        <w:tab/>
        <w:t>Initial status of SCell for enhancing CA utilization</w:t>
      </w:r>
      <w:r>
        <w:tab/>
        <w:t>LG Electronics Mobile Research</w:t>
      </w:r>
      <w:r>
        <w:tab/>
        <w:t>discussion</w:t>
      </w:r>
      <w:r>
        <w:tab/>
        <w:t>LTE_euCA-Core</w:t>
      </w:r>
    </w:p>
    <w:p w14:paraId="048E1A0F" w14:textId="77777777" w:rsidR="00EA6499" w:rsidRPr="00897945" w:rsidRDefault="00EA6499" w:rsidP="00EA6499"/>
    <w:p w14:paraId="5A8A73E9" w14:textId="77777777" w:rsidR="00EA6499" w:rsidRPr="004977BE" w:rsidRDefault="00EA6499" w:rsidP="00EA6499">
      <w:pPr>
        <w:pStyle w:val="Heading3"/>
      </w:pPr>
      <w:r w:rsidRPr="004977BE">
        <w:t>9.9.4 Others</w:t>
      </w:r>
    </w:p>
    <w:p w14:paraId="6045137B" w14:textId="77777777" w:rsidR="00EA6499" w:rsidRPr="004977BE" w:rsidRDefault="00EA6499" w:rsidP="00EA6499">
      <w:pPr>
        <w:pStyle w:val="Heading2"/>
      </w:pPr>
      <w:r w:rsidRPr="004977BE">
        <w:t>9.11</w:t>
      </w:r>
      <w:r w:rsidRPr="004977BE">
        <w:tab/>
        <w:t>High capacity stationary wireless and 1024 QAM</w:t>
      </w:r>
    </w:p>
    <w:p w14:paraId="5509306C" w14:textId="77777777" w:rsidR="00EA6499" w:rsidRPr="004977BE" w:rsidRDefault="00EA6499" w:rsidP="00EA6499">
      <w:pPr>
        <w:pStyle w:val="Comments"/>
        <w:rPr>
          <w:noProof w:val="0"/>
        </w:rPr>
      </w:pPr>
      <w:r w:rsidRPr="004977BE">
        <w:rPr>
          <w:noProof w:val="0"/>
        </w:rPr>
        <w:t xml:space="preserve">(LTE_1024QAM_DL-Core; leading WG: RAN1; REL-15; started: Mar. 17; target: Mar. 18: WID: </w:t>
      </w:r>
      <w:hyperlink r:id="rId16" w:tooltip="http://www.3gpp.org/ftp/tsg_ran/TSG_RAN/TSGR_76DocsRP-171067.zip" w:history="1">
        <w:r w:rsidRPr="004977BE">
          <w:rPr>
            <w:rStyle w:val="Hyperlink"/>
            <w:noProof w:val="0"/>
          </w:rPr>
          <w:t>RP-171067</w:t>
        </w:r>
      </w:hyperlink>
      <w:r w:rsidRPr="004977BE">
        <w:rPr>
          <w:noProof w:val="0"/>
        </w:rPr>
        <w:t>)</w:t>
      </w:r>
    </w:p>
    <w:p w14:paraId="5C9377CC" w14:textId="77777777" w:rsidR="00EA6499" w:rsidRPr="004977BE" w:rsidRDefault="00EA6499" w:rsidP="00EA6499">
      <w:pPr>
        <w:pStyle w:val="Comments"/>
        <w:rPr>
          <w:noProof w:val="0"/>
        </w:rPr>
      </w:pPr>
      <w:r w:rsidRPr="004977BE">
        <w:rPr>
          <w:noProof w:val="0"/>
        </w:rPr>
        <w:t>Time budget: 0.5 TU</w:t>
      </w:r>
    </w:p>
    <w:p w14:paraId="2067C1C6" w14:textId="77777777" w:rsidR="00EA6499" w:rsidRPr="004977BE" w:rsidRDefault="00EA6499" w:rsidP="00EA6499">
      <w:pPr>
        <w:pStyle w:val="Comments-red"/>
      </w:pPr>
      <w:r w:rsidRPr="004977BE">
        <w:t>Documents in this agenda item will be handled in a break out session</w:t>
      </w:r>
    </w:p>
    <w:p w14:paraId="47819BA6" w14:textId="77777777" w:rsidR="00EA6499" w:rsidRPr="004977BE" w:rsidRDefault="00EA6499" w:rsidP="00EA6499">
      <w:pPr>
        <w:pStyle w:val="Heading3"/>
      </w:pPr>
      <w:r w:rsidRPr="004977BE">
        <w:t>9.11.1 General</w:t>
      </w:r>
    </w:p>
    <w:p w14:paraId="523D1D86" w14:textId="77777777" w:rsidR="00EA6499" w:rsidRPr="004977BE" w:rsidRDefault="00EA6499" w:rsidP="00EA6499">
      <w:pPr>
        <w:pStyle w:val="Comments"/>
        <w:rPr>
          <w:noProof w:val="0"/>
        </w:rPr>
      </w:pPr>
      <w:r w:rsidRPr="004977BE">
        <w:rPr>
          <w:noProof w:val="0"/>
        </w:rPr>
        <w:t>Including incoming LSs, work plan, rapporteur inputs, running CRs</w:t>
      </w:r>
    </w:p>
    <w:p w14:paraId="0DA27EF1" w14:textId="77777777" w:rsidR="00EA6499" w:rsidRPr="004977BE" w:rsidRDefault="00EA6499" w:rsidP="00EA6499">
      <w:pPr>
        <w:pStyle w:val="Heading3"/>
      </w:pPr>
      <w:r w:rsidRPr="004977BE">
        <w:lastRenderedPageBreak/>
        <w:t>9.11.2 UE capability and potential new categories</w:t>
      </w:r>
    </w:p>
    <w:p w14:paraId="2DEC8E30" w14:textId="77777777" w:rsidR="00EA6499" w:rsidRPr="004977BE" w:rsidRDefault="00EA6499" w:rsidP="00EA6499">
      <w:pPr>
        <w:pStyle w:val="Heading3"/>
      </w:pPr>
      <w:r w:rsidRPr="004977BE">
        <w:t>9.11.3 Corresponding higher-layer procedures and signalling</w:t>
      </w:r>
    </w:p>
    <w:p w14:paraId="5B1AF1AC" w14:textId="77777777" w:rsidR="00EA6499" w:rsidRPr="004977BE" w:rsidRDefault="00EA6499" w:rsidP="00EA6499">
      <w:pPr>
        <w:pStyle w:val="Heading2"/>
      </w:pPr>
      <w:r w:rsidRPr="004977BE">
        <w:t>9.12</w:t>
      </w:r>
      <w:r w:rsidRPr="004977BE">
        <w:tab/>
        <w:t>Enhancements to LTE operation in unlicensed spectrum</w:t>
      </w:r>
    </w:p>
    <w:p w14:paraId="33B642D4" w14:textId="77777777" w:rsidR="00EA6499" w:rsidRPr="004977BE" w:rsidRDefault="00EA6499" w:rsidP="00EA6499">
      <w:pPr>
        <w:pStyle w:val="Comments"/>
        <w:rPr>
          <w:noProof w:val="0"/>
        </w:rPr>
      </w:pPr>
      <w:r w:rsidRPr="004977BE">
        <w:rPr>
          <w:noProof w:val="0"/>
        </w:rPr>
        <w:t xml:space="preserve">(LTE_unlic-Core; leading WG: RAN1; REL-15; started: Mar. 17; target: Jun. 18: WID: </w:t>
      </w:r>
      <w:hyperlink r:id="rId17" w:tooltip="http://www.3gpp.org/ftp/tsg_ran/TSG_RAN/TSGR_75DocsRP-170848.zip" w:history="1">
        <w:r w:rsidRPr="004977BE">
          <w:rPr>
            <w:rStyle w:val="Hyperlink"/>
            <w:noProof w:val="0"/>
          </w:rPr>
          <w:t>RP-170848</w:t>
        </w:r>
      </w:hyperlink>
      <w:r w:rsidRPr="004977BE">
        <w:rPr>
          <w:noProof w:val="0"/>
        </w:rPr>
        <w:t>)</w:t>
      </w:r>
    </w:p>
    <w:p w14:paraId="722E95B4" w14:textId="77777777" w:rsidR="00EA6499" w:rsidRPr="004977BE" w:rsidRDefault="00EA6499" w:rsidP="00EA6499">
      <w:pPr>
        <w:pStyle w:val="Comments"/>
        <w:rPr>
          <w:noProof w:val="0"/>
        </w:rPr>
      </w:pPr>
      <w:r w:rsidRPr="004977BE">
        <w:rPr>
          <w:noProof w:val="0"/>
        </w:rPr>
        <w:t>Time budget: 1 TU</w:t>
      </w:r>
    </w:p>
    <w:p w14:paraId="003220AB" w14:textId="77777777" w:rsidR="00EA6499" w:rsidRPr="004977BE" w:rsidRDefault="00EA6499" w:rsidP="00EA6499">
      <w:pPr>
        <w:pStyle w:val="Comments-red"/>
      </w:pPr>
      <w:r w:rsidRPr="004977BE">
        <w:t>Documents in this agenda item will be handled in a break out session</w:t>
      </w:r>
    </w:p>
    <w:p w14:paraId="1E1BE06B" w14:textId="77777777" w:rsidR="00EA6499" w:rsidRPr="004977BE" w:rsidRDefault="00EA6499" w:rsidP="00EA6499">
      <w:pPr>
        <w:pStyle w:val="Heading3"/>
      </w:pPr>
      <w:r w:rsidRPr="004977BE">
        <w:t>9.12.1 General</w:t>
      </w:r>
    </w:p>
    <w:p w14:paraId="2E7D275D" w14:textId="77777777" w:rsidR="00EA6499" w:rsidRDefault="00EA6499" w:rsidP="00EA6499">
      <w:pPr>
        <w:pStyle w:val="Comments"/>
        <w:rPr>
          <w:noProof w:val="0"/>
        </w:rPr>
      </w:pPr>
      <w:r w:rsidRPr="004977BE">
        <w:rPr>
          <w:noProof w:val="0"/>
        </w:rPr>
        <w:t>Including incoming LSs, work plan, rapporteur inputs, running CRs</w:t>
      </w:r>
    </w:p>
    <w:p w14:paraId="125BEF62" w14:textId="77777777" w:rsidR="00EA6499" w:rsidRDefault="00EA6499" w:rsidP="00EA6499"/>
    <w:p w14:paraId="6BFB38D9" w14:textId="77777777" w:rsidR="00EA6499" w:rsidRDefault="00EA6499" w:rsidP="00EA6499">
      <w:pPr>
        <w:pStyle w:val="Doc-title"/>
      </w:pPr>
      <w:r>
        <w:t>R2-1708482</w:t>
      </w:r>
      <w:r>
        <w:tab/>
        <w:t>Work Plan for Enhancements to LTE operation in Unlicensed Spectrum</w:t>
      </w:r>
      <w:r>
        <w:tab/>
        <w:t>Nokia, Nokia Shanghai Bell</w:t>
      </w:r>
      <w:r>
        <w:tab/>
        <w:t>discussion</w:t>
      </w:r>
      <w:r>
        <w:tab/>
        <w:t>Rel-15</w:t>
      </w:r>
      <w:r>
        <w:tab/>
        <w:t>LTE_unlic-Core</w:t>
      </w:r>
    </w:p>
    <w:p w14:paraId="48559298" w14:textId="6A0E5BDE" w:rsidR="00404DFC" w:rsidRPr="00404DFC" w:rsidRDefault="00404DFC" w:rsidP="00404DFC">
      <w:pPr>
        <w:pStyle w:val="Doc-text2"/>
      </w:pPr>
      <w:r>
        <w:t>=&gt;</w:t>
      </w:r>
      <w:r>
        <w:tab/>
        <w:t>Noted</w:t>
      </w:r>
    </w:p>
    <w:p w14:paraId="1FC0CA28" w14:textId="078304A3" w:rsidR="00EA6499" w:rsidRDefault="00404DFC" w:rsidP="00EA6499">
      <w:r>
        <w:t>R2-1709880</w:t>
      </w:r>
      <w:r>
        <w:tab/>
      </w:r>
      <w:r w:rsidRPr="00404DFC">
        <w:rPr>
          <w:bCs/>
        </w:rPr>
        <w:t>Proposal to progress Autonomous uplink access</w:t>
      </w:r>
      <w:r w:rsidRPr="00404DFC">
        <w:rPr>
          <w:bCs/>
        </w:rPr>
        <w:tab/>
        <w:t>Nokia</w:t>
      </w:r>
      <w:r>
        <w:tab/>
        <w:t>discussion</w:t>
      </w:r>
      <w:r>
        <w:tab/>
        <w:t>Rel-15</w:t>
      </w:r>
      <w:r>
        <w:tab/>
        <w:t>LTE_unlic-Core</w:t>
      </w:r>
    </w:p>
    <w:p w14:paraId="1AAE5935" w14:textId="44AFDFFA" w:rsidR="00404DFC" w:rsidRPr="004977BE" w:rsidRDefault="00404DFC" w:rsidP="00404DFC">
      <w:pPr>
        <w:pStyle w:val="Doc-text2"/>
      </w:pPr>
      <w:r>
        <w:t>=&gt;</w:t>
      </w:r>
      <w:r>
        <w:tab/>
        <w:t>Noted</w:t>
      </w:r>
    </w:p>
    <w:p w14:paraId="4218149B" w14:textId="77777777" w:rsidR="00EA6499" w:rsidRDefault="00EA6499" w:rsidP="00EA6499">
      <w:pPr>
        <w:pStyle w:val="Heading3"/>
      </w:pPr>
      <w:r w:rsidRPr="004977BE">
        <w:t>9.12.2 Autonomous uplink access on Frame structure type 3</w:t>
      </w:r>
    </w:p>
    <w:p w14:paraId="44B5F0B1" w14:textId="77777777" w:rsidR="00461022" w:rsidRDefault="00461022" w:rsidP="00461022">
      <w:pPr>
        <w:pStyle w:val="Doc-title"/>
      </w:pPr>
    </w:p>
    <w:p w14:paraId="5CF52C6B" w14:textId="77777777" w:rsidR="00461022" w:rsidRDefault="00461022" w:rsidP="00461022">
      <w:pPr>
        <w:pStyle w:val="Doc-title"/>
      </w:pPr>
      <w:r>
        <w:t>R2-1709355</w:t>
      </w:r>
      <w:r>
        <w:tab/>
        <w:t>On the Befits of Autonomous Uplink Access for LAA</w:t>
      </w:r>
      <w:r>
        <w:tab/>
        <w:t>Ericsson</w:t>
      </w:r>
      <w:r>
        <w:tab/>
        <w:t>discussion</w:t>
      </w:r>
      <w:r>
        <w:tab/>
        <w:t>Rel-15</w:t>
      </w:r>
      <w:r>
        <w:tab/>
        <w:t>LTE_unlic-Core</w:t>
      </w:r>
    </w:p>
    <w:p w14:paraId="2A3053E3" w14:textId="228FC437" w:rsidR="00404DFC" w:rsidRPr="00404DFC" w:rsidRDefault="00404DFC" w:rsidP="00404DFC">
      <w:pPr>
        <w:pStyle w:val="Doc-text2"/>
      </w:pPr>
      <w:r>
        <w:t>=&gt;</w:t>
      </w:r>
      <w:r>
        <w:tab/>
        <w:t>Noted</w:t>
      </w:r>
    </w:p>
    <w:p w14:paraId="3D707C05" w14:textId="2B7982CD" w:rsidR="00404DFC" w:rsidRDefault="00EA6499" w:rsidP="00404DFC">
      <w:pPr>
        <w:pStyle w:val="Doc-title"/>
      </w:pPr>
      <w:r>
        <w:t>R2-1708892</w:t>
      </w:r>
      <w:r>
        <w:tab/>
        <w:t xml:space="preserve">Autonomous uplink access on LBT </w:t>
      </w:r>
      <w:r>
        <w:tab/>
        <w:t>Huawei, HiSilicon</w:t>
      </w:r>
      <w:r>
        <w:tab/>
        <w:t>discussion</w:t>
      </w:r>
      <w:r>
        <w:tab/>
        <w:t>LTE_unlic-Core</w:t>
      </w:r>
    </w:p>
    <w:p w14:paraId="6F9BC0C5" w14:textId="3B7E9B7A" w:rsidR="00404DFC" w:rsidRPr="00404DFC" w:rsidRDefault="00404DFC" w:rsidP="00404DFC">
      <w:pPr>
        <w:pStyle w:val="Doc-text2"/>
      </w:pPr>
      <w:r>
        <w:t>=&gt;</w:t>
      </w:r>
      <w:r>
        <w:tab/>
        <w:t>Noted</w:t>
      </w:r>
    </w:p>
    <w:p w14:paraId="08A1F467" w14:textId="77777777" w:rsidR="00461022" w:rsidRDefault="00461022" w:rsidP="00461022">
      <w:pPr>
        <w:pStyle w:val="Doc-title"/>
      </w:pPr>
      <w:r>
        <w:t>R2-1709353</w:t>
      </w:r>
      <w:r>
        <w:tab/>
        <w:t>Autonomous Uplink Access for LAA</w:t>
      </w:r>
      <w:r>
        <w:tab/>
        <w:t>Ericsson</w:t>
      </w:r>
      <w:r>
        <w:tab/>
        <w:t>discussion</w:t>
      </w:r>
      <w:r>
        <w:tab/>
        <w:t>Rel-15</w:t>
      </w:r>
      <w:r>
        <w:tab/>
        <w:t>LTE_unlic-Core</w:t>
      </w:r>
    </w:p>
    <w:p w14:paraId="4EF17B5D" w14:textId="77777777" w:rsidR="00182C9D" w:rsidRPr="00182C9D" w:rsidRDefault="00182C9D" w:rsidP="00182C9D">
      <w:pPr>
        <w:pStyle w:val="Doc-text2"/>
      </w:pPr>
    </w:p>
    <w:p w14:paraId="031F6447" w14:textId="77777777" w:rsidR="00404DFC" w:rsidRDefault="00404DFC" w:rsidP="00404DFC">
      <w:pPr>
        <w:pStyle w:val="Doc-text2"/>
        <w:pBdr>
          <w:top w:val="single" w:sz="4" w:space="1" w:color="auto"/>
          <w:left w:val="single" w:sz="4" w:space="4" w:color="auto"/>
          <w:bottom w:val="single" w:sz="4" w:space="1" w:color="auto"/>
          <w:right w:val="single" w:sz="4" w:space="4" w:color="auto"/>
        </w:pBdr>
      </w:pPr>
    </w:p>
    <w:p w14:paraId="4EAC9E82" w14:textId="4F49CC39" w:rsidR="00404DFC" w:rsidRDefault="00404DFC" w:rsidP="00404DFC">
      <w:pPr>
        <w:pStyle w:val="Doc-text2"/>
        <w:pBdr>
          <w:top w:val="single" w:sz="4" w:space="1" w:color="auto"/>
          <w:left w:val="single" w:sz="4" w:space="4" w:color="auto"/>
          <w:bottom w:val="single" w:sz="4" w:space="1" w:color="auto"/>
          <w:right w:val="single" w:sz="4" w:space="4" w:color="auto"/>
        </w:pBdr>
      </w:pPr>
      <w:r>
        <w:t>Agreements:</w:t>
      </w:r>
    </w:p>
    <w:p w14:paraId="15D917CB" w14:textId="75CA126E" w:rsid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404DFC">
        <w:rPr>
          <w:lang w:val="en-US"/>
        </w:rPr>
        <w:tab/>
      </w:r>
      <w:r>
        <w:rPr>
          <w:lang w:val="en-US"/>
        </w:rPr>
        <w:t>Support</w:t>
      </w:r>
      <w:r w:rsidRPr="00404DFC">
        <w:rPr>
          <w:lang w:val="en-US"/>
        </w:rPr>
        <w:t xml:space="preserve"> UL sk</w:t>
      </w:r>
      <w:r>
        <w:rPr>
          <w:lang w:val="en-US"/>
        </w:rPr>
        <w:t>ipping for AUL i.e. the UE should</w:t>
      </w:r>
      <w:r w:rsidRPr="00404DFC">
        <w:rPr>
          <w:lang w:val="en-US"/>
        </w:rPr>
        <w:t xml:space="preserve"> use AUL resources only when it has data to t</w:t>
      </w:r>
      <w:r>
        <w:rPr>
          <w:lang w:val="en-US"/>
        </w:rPr>
        <w:t>ransmit and UE doesn’t have UL grant. FFS if a threshold is configured.</w:t>
      </w:r>
    </w:p>
    <w:p w14:paraId="447286A9" w14:textId="6FEE8AD0" w:rsid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404DFC">
        <w:rPr>
          <w:lang w:val="en-US"/>
        </w:rPr>
        <w:tab/>
        <w:t>From a RAN2 point of view it is beneficial from spectral efficiency perspective to schedu</w:t>
      </w:r>
      <w:r>
        <w:rPr>
          <w:lang w:val="en-US"/>
        </w:rPr>
        <w:t xml:space="preserve">le multiple UEs on the same </w:t>
      </w:r>
      <w:r w:rsidRPr="00404DFC">
        <w:rPr>
          <w:lang w:val="en-US"/>
        </w:rPr>
        <w:t>resources in some scenarios.</w:t>
      </w:r>
    </w:p>
    <w:p w14:paraId="78A4D8E8" w14:textId="29D90A22" w:rsid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AUL</w:t>
      </w:r>
      <w:r w:rsidRPr="00404DFC">
        <w:rPr>
          <w:lang w:val="en-US"/>
        </w:rPr>
        <w:t xml:space="preserve"> can be configured at the same time in more than one </w:t>
      </w:r>
      <w:r>
        <w:rPr>
          <w:lang w:val="en-US"/>
        </w:rPr>
        <w:t xml:space="preserve">uplink LAA </w:t>
      </w:r>
      <w:r w:rsidRPr="00404DFC">
        <w:rPr>
          <w:lang w:val="en-US"/>
        </w:rPr>
        <w:t>serving cell.</w:t>
      </w:r>
    </w:p>
    <w:p w14:paraId="6ACA827C" w14:textId="4D420D09" w:rsidR="00404DFC" w:rsidRDefault="00404DFC" w:rsidP="00404DFC">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t>FFS: Introduce an AUL activation/deactivation</w:t>
      </w:r>
      <w:r w:rsidRPr="00404DFC">
        <w:rPr>
          <w:lang w:val="en-US"/>
        </w:rPr>
        <w:t xml:space="preserve"> confirmation supporting confirmation of multiple SPS configura</w:t>
      </w:r>
      <w:r>
        <w:rPr>
          <w:lang w:val="en-US"/>
        </w:rPr>
        <w:t>tions on multiple serving cells</w:t>
      </w:r>
      <w:r w:rsidRPr="00404DFC">
        <w:rPr>
          <w:lang w:val="en-US"/>
        </w:rPr>
        <w:t>.</w:t>
      </w:r>
    </w:p>
    <w:p w14:paraId="75FCBDDD" w14:textId="77777777" w:rsidR="00404DFC" w:rsidRDefault="00404DFC" w:rsidP="00404DFC">
      <w:pPr>
        <w:pStyle w:val="Doc-text2"/>
        <w:pBdr>
          <w:top w:val="single" w:sz="4" w:space="1" w:color="auto"/>
          <w:left w:val="single" w:sz="4" w:space="4" w:color="auto"/>
          <w:bottom w:val="single" w:sz="4" w:space="1" w:color="auto"/>
          <w:right w:val="single" w:sz="4" w:space="4" w:color="auto"/>
        </w:pBdr>
      </w:pPr>
    </w:p>
    <w:p w14:paraId="7C0CB9FF" w14:textId="77777777" w:rsidR="00404DFC" w:rsidRDefault="00404DFC" w:rsidP="00404DFC">
      <w:pPr>
        <w:pStyle w:val="Doc-text2"/>
      </w:pPr>
    </w:p>
    <w:p w14:paraId="0F751918" w14:textId="12D4BA46" w:rsidR="00461022" w:rsidRDefault="00461022" w:rsidP="00461022">
      <w:pPr>
        <w:pStyle w:val="Doc-title"/>
      </w:pPr>
      <w:r>
        <w:t>R2-1709631</w:t>
      </w:r>
      <w:r>
        <w:tab/>
        <w:t>Autonomous Uplink Access for eLAA</w:t>
      </w:r>
      <w:r>
        <w:tab/>
        <w:t>Qualcomm Incorporated</w:t>
      </w:r>
      <w:r>
        <w:tab/>
        <w:t>discussion</w:t>
      </w:r>
    </w:p>
    <w:p w14:paraId="34AAB92E" w14:textId="77777777" w:rsidR="00182C9D" w:rsidRPr="00182C9D" w:rsidRDefault="00182C9D" w:rsidP="00182C9D">
      <w:pPr>
        <w:pStyle w:val="Doc-text2"/>
      </w:pPr>
    </w:p>
    <w:p w14:paraId="79FAFB77" w14:textId="77777777" w:rsidR="00404DFC" w:rsidRPr="00404DFC" w:rsidRDefault="00404DFC" w:rsidP="00404DFC">
      <w:pPr>
        <w:pStyle w:val="Doc-text2"/>
        <w:pBdr>
          <w:top w:val="single" w:sz="4" w:space="1" w:color="auto"/>
          <w:left w:val="single" w:sz="4" w:space="4" w:color="auto"/>
          <w:bottom w:val="single" w:sz="4" w:space="1" w:color="auto"/>
          <w:right w:val="single" w:sz="4" w:space="4" w:color="auto"/>
        </w:pBdr>
      </w:pPr>
    </w:p>
    <w:p w14:paraId="05FAD0B2" w14:textId="124E8E0C" w:rsidR="00461022" w:rsidRDefault="00404DFC" w:rsidP="00404DFC">
      <w:pPr>
        <w:pStyle w:val="Doc-text2"/>
        <w:pBdr>
          <w:top w:val="single" w:sz="4" w:space="1" w:color="auto"/>
          <w:left w:val="single" w:sz="4" w:space="4" w:color="auto"/>
          <w:bottom w:val="single" w:sz="4" w:space="1" w:color="auto"/>
          <w:right w:val="single" w:sz="4" w:space="4" w:color="auto"/>
        </w:pBdr>
      </w:pPr>
      <w:r>
        <w:t>Agreements:</w:t>
      </w:r>
    </w:p>
    <w:p w14:paraId="522A2C00" w14:textId="126997F6" w:rsid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404DFC">
        <w:rPr>
          <w:lang w:val="en-US"/>
        </w:rPr>
        <w:t>The UE does not transmit on autonomous access resources when this subframe is used for DL transmission.</w:t>
      </w:r>
    </w:p>
    <w:p w14:paraId="36E6EF17" w14:textId="23FE5418" w:rsidR="00404DFC" w:rsidRP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404DFC">
        <w:rPr>
          <w:lang w:val="en-US"/>
        </w:rPr>
        <w:t>The UE does not transmit on autonomous access resources when an UL grant is received for the same TTI.</w:t>
      </w:r>
    </w:p>
    <w:p w14:paraId="38E2E3DE" w14:textId="03FF079B" w:rsidR="00404DFC" w:rsidRDefault="00404DFC" w:rsidP="00404DFC">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From RAN2 perspective, a</w:t>
      </w:r>
      <w:r w:rsidRPr="00404DFC">
        <w:rPr>
          <w:lang w:val="en-US"/>
        </w:rPr>
        <w:t>utonomous access should not be used for retransmission of dynamically scheduled transmissions</w:t>
      </w:r>
    </w:p>
    <w:p w14:paraId="69D36813" w14:textId="77777777" w:rsidR="00404DFC" w:rsidRPr="00404DFC" w:rsidRDefault="00404DFC" w:rsidP="00404DFC">
      <w:pPr>
        <w:pStyle w:val="Doc-text2"/>
        <w:pBdr>
          <w:top w:val="single" w:sz="4" w:space="1" w:color="auto"/>
          <w:left w:val="single" w:sz="4" w:space="4" w:color="auto"/>
          <w:bottom w:val="single" w:sz="4" w:space="1" w:color="auto"/>
          <w:right w:val="single" w:sz="4" w:space="4" w:color="auto"/>
        </w:pBdr>
      </w:pPr>
    </w:p>
    <w:p w14:paraId="734C9EC7" w14:textId="77777777" w:rsidR="00404DFC" w:rsidRPr="00461022" w:rsidRDefault="00404DFC" w:rsidP="00461022">
      <w:pPr>
        <w:pStyle w:val="Doc-text2"/>
      </w:pPr>
    </w:p>
    <w:p w14:paraId="2C502D49" w14:textId="77777777" w:rsidR="00EA6499" w:rsidRDefault="00EA6499" w:rsidP="00EA6499">
      <w:pPr>
        <w:pStyle w:val="Doc-title"/>
      </w:pPr>
      <w:r>
        <w:t>R2-1708893</w:t>
      </w:r>
      <w:r>
        <w:tab/>
        <w:t>HARQ with autonomous uplink access on LAA SCell</w:t>
      </w:r>
      <w:r>
        <w:tab/>
        <w:t>Huawei, HiSilicon</w:t>
      </w:r>
      <w:r>
        <w:tab/>
        <w:t>discussion</w:t>
      </w:r>
      <w:r>
        <w:tab/>
        <w:t>LTE_unlic-Core</w:t>
      </w:r>
    </w:p>
    <w:p w14:paraId="6E4C8587" w14:textId="77777777" w:rsidR="00404DFC" w:rsidRDefault="00404DFC" w:rsidP="00404DFC">
      <w:pPr>
        <w:pStyle w:val="Doc-text2"/>
      </w:pPr>
    </w:p>
    <w:p w14:paraId="68DA8509" w14:textId="77777777" w:rsidR="00404DFC" w:rsidRDefault="00404DFC" w:rsidP="00404DFC">
      <w:pPr>
        <w:pStyle w:val="Doc-text2"/>
      </w:pPr>
    </w:p>
    <w:p w14:paraId="222E96C5" w14:textId="142EC131" w:rsidR="00404DFC" w:rsidRDefault="00404DFC" w:rsidP="00404DFC">
      <w:pPr>
        <w:pStyle w:val="Doc-text2"/>
        <w:pBdr>
          <w:top w:val="single" w:sz="4" w:space="1" w:color="auto"/>
          <w:left w:val="single" w:sz="4" w:space="4" w:color="auto"/>
          <w:bottom w:val="single" w:sz="4" w:space="1" w:color="auto"/>
          <w:right w:val="single" w:sz="4" w:space="4" w:color="auto"/>
        </w:pBdr>
      </w:pPr>
      <w:r>
        <w:t>Agreements</w:t>
      </w:r>
    </w:p>
    <w:p w14:paraId="7E0835D8" w14:textId="4CBD88FF" w:rsidR="00404DFC" w:rsidRDefault="00404DFC" w:rsidP="00404DFC">
      <w:pPr>
        <w:pStyle w:val="Doc-text2"/>
        <w:pBdr>
          <w:top w:val="single" w:sz="4" w:space="1" w:color="auto"/>
          <w:left w:val="single" w:sz="4" w:space="4" w:color="auto"/>
          <w:bottom w:val="single" w:sz="4" w:space="1" w:color="auto"/>
          <w:right w:val="single" w:sz="4" w:space="4" w:color="auto"/>
        </w:pBdr>
      </w:pPr>
      <w:r>
        <w:t>1</w:t>
      </w:r>
      <w:r>
        <w:tab/>
        <w:t>From RAN2 perspective, b</w:t>
      </w:r>
      <w:r w:rsidRPr="00404DFC">
        <w:t xml:space="preserve">oth new </w:t>
      </w:r>
      <w:r>
        <w:t xml:space="preserve">AUL </w:t>
      </w:r>
      <w:r w:rsidRPr="00404DFC">
        <w:t>transmission and retransmission can be performed via resource for autonomous uplink access.</w:t>
      </w:r>
    </w:p>
    <w:p w14:paraId="1C06884C" w14:textId="02F14DD9" w:rsidR="00404DFC" w:rsidRDefault="00404DFC" w:rsidP="00404DFC">
      <w:pPr>
        <w:pStyle w:val="Doc-text2"/>
        <w:pBdr>
          <w:top w:val="single" w:sz="4" w:space="1" w:color="auto"/>
          <w:left w:val="single" w:sz="4" w:space="4" w:color="auto"/>
          <w:bottom w:val="single" w:sz="4" w:space="1" w:color="auto"/>
          <w:right w:val="single" w:sz="4" w:space="4" w:color="auto"/>
        </w:pBdr>
      </w:pPr>
      <w:r>
        <w:t>2</w:t>
      </w:r>
      <w:r>
        <w:tab/>
      </w:r>
      <w:r w:rsidRPr="00404DFC">
        <w:t>Retransmission can be switched from autonomous uplink access to grant-based uplink access.</w:t>
      </w:r>
    </w:p>
    <w:p w14:paraId="23156497" w14:textId="7F035A66" w:rsidR="00404DFC" w:rsidRDefault="00404DFC" w:rsidP="00404DFC">
      <w:pPr>
        <w:pStyle w:val="Doc-text2"/>
        <w:pBdr>
          <w:top w:val="single" w:sz="4" w:space="1" w:color="auto"/>
          <w:left w:val="single" w:sz="4" w:space="4" w:color="auto"/>
          <w:bottom w:val="single" w:sz="4" w:space="1" w:color="auto"/>
          <w:right w:val="single" w:sz="4" w:space="4" w:color="auto"/>
        </w:pBdr>
      </w:pPr>
      <w:r>
        <w:t>3</w:t>
      </w:r>
      <w:r>
        <w:tab/>
      </w:r>
      <w:r w:rsidRPr="00404DFC">
        <w:t>HARQ feedback for autonomous uplink access is supported. FFS: the details of HARQ feedback depends on RAN1.</w:t>
      </w:r>
    </w:p>
    <w:p w14:paraId="06C0B333" w14:textId="5F3BCDA3" w:rsidR="00404DFC" w:rsidRDefault="00404DFC" w:rsidP="00404DFC">
      <w:pPr>
        <w:pStyle w:val="Doc-text2"/>
        <w:pBdr>
          <w:top w:val="single" w:sz="4" w:space="1" w:color="auto"/>
          <w:left w:val="single" w:sz="4" w:space="4" w:color="auto"/>
          <w:bottom w:val="single" w:sz="4" w:space="1" w:color="auto"/>
          <w:right w:val="single" w:sz="4" w:space="4" w:color="auto"/>
        </w:pBdr>
      </w:pPr>
      <w:r>
        <w:t>4</w:t>
      </w:r>
      <w:r>
        <w:tab/>
        <w:t xml:space="preserve">FFS: </w:t>
      </w:r>
      <w:r w:rsidRPr="00404DFC">
        <w:t>A maximum number of retransmissions for autonomous uplink access is defined.</w:t>
      </w:r>
    </w:p>
    <w:p w14:paraId="3EB00440" w14:textId="77777777" w:rsidR="00404DFC" w:rsidRPr="00404DFC" w:rsidRDefault="00404DFC" w:rsidP="00404DFC">
      <w:pPr>
        <w:pStyle w:val="Doc-text2"/>
        <w:pBdr>
          <w:top w:val="single" w:sz="4" w:space="1" w:color="auto"/>
          <w:left w:val="single" w:sz="4" w:space="4" w:color="auto"/>
          <w:bottom w:val="single" w:sz="4" w:space="1" w:color="auto"/>
          <w:right w:val="single" w:sz="4" w:space="4" w:color="auto"/>
        </w:pBdr>
      </w:pPr>
    </w:p>
    <w:p w14:paraId="5A7CBA69" w14:textId="77777777" w:rsidR="00404DFC" w:rsidRPr="00404DFC" w:rsidRDefault="00404DFC" w:rsidP="00404DFC">
      <w:pPr>
        <w:pStyle w:val="Doc-text2"/>
      </w:pPr>
    </w:p>
    <w:p w14:paraId="0B1425B0" w14:textId="77777777" w:rsidR="00461022" w:rsidRDefault="00461022" w:rsidP="00461022">
      <w:pPr>
        <w:pStyle w:val="Doc-title"/>
      </w:pPr>
      <w:r>
        <w:t>R2-1709354</w:t>
      </w:r>
      <w:r>
        <w:tab/>
        <w:t>HARQ Design for Autonomous UL Access</w:t>
      </w:r>
      <w:r>
        <w:tab/>
        <w:t>Ericsson</w:t>
      </w:r>
      <w:r>
        <w:tab/>
        <w:t>discussion</w:t>
      </w:r>
      <w:r>
        <w:tab/>
        <w:t>Rel-15</w:t>
      </w:r>
      <w:r>
        <w:tab/>
        <w:t>LTE_unlic-Core</w:t>
      </w:r>
    </w:p>
    <w:p w14:paraId="71D2BF58" w14:textId="77777777" w:rsidR="00182C9D" w:rsidRPr="00182C9D" w:rsidRDefault="00182C9D" w:rsidP="00182C9D">
      <w:pPr>
        <w:pStyle w:val="Doc-text2"/>
      </w:pPr>
    </w:p>
    <w:p w14:paraId="05E34CE8" w14:textId="77777777" w:rsidR="00461022" w:rsidRDefault="00461022" w:rsidP="008C77A6">
      <w:pPr>
        <w:pStyle w:val="Doc-text2"/>
        <w:pBdr>
          <w:top w:val="single" w:sz="4" w:space="1" w:color="auto"/>
          <w:left w:val="single" w:sz="4" w:space="4" w:color="auto"/>
          <w:bottom w:val="single" w:sz="4" w:space="1" w:color="auto"/>
          <w:right w:val="single" w:sz="4" w:space="4" w:color="auto"/>
        </w:pBdr>
      </w:pPr>
    </w:p>
    <w:p w14:paraId="60B625A7" w14:textId="1FD4F202" w:rsidR="00404DFC" w:rsidRDefault="008C77A6" w:rsidP="008C77A6">
      <w:pPr>
        <w:pStyle w:val="Doc-text2"/>
        <w:pBdr>
          <w:top w:val="single" w:sz="4" w:space="1" w:color="auto"/>
          <w:left w:val="single" w:sz="4" w:space="4" w:color="auto"/>
          <w:bottom w:val="single" w:sz="4" w:space="1" w:color="auto"/>
          <w:right w:val="single" w:sz="4" w:space="4" w:color="auto"/>
        </w:pBdr>
      </w:pPr>
      <w:r>
        <w:t>Agreements:</w:t>
      </w:r>
    </w:p>
    <w:p w14:paraId="3B13801A" w14:textId="2265A48D" w:rsidR="00741841" w:rsidRDefault="00741841" w:rsidP="008C77A6">
      <w:pPr>
        <w:pStyle w:val="Doc-text2"/>
        <w:pBdr>
          <w:top w:val="single" w:sz="4" w:space="1" w:color="auto"/>
          <w:left w:val="single" w:sz="4" w:space="4" w:color="auto"/>
          <w:bottom w:val="single" w:sz="4" w:space="1" w:color="auto"/>
          <w:right w:val="single" w:sz="4" w:space="4" w:color="auto"/>
        </w:pBdr>
        <w:rPr>
          <w:lang w:val="en-US"/>
        </w:rPr>
      </w:pPr>
      <w:r w:rsidRPr="00741841">
        <w:rPr>
          <w:lang w:val="en-US"/>
        </w:rPr>
        <w:t>1</w:t>
      </w:r>
      <w:r w:rsidRPr="00741841">
        <w:rPr>
          <w:lang w:val="en-US"/>
        </w:rPr>
        <w:tab/>
      </w:r>
      <w:r w:rsidR="008C77A6">
        <w:rPr>
          <w:lang w:val="en-US"/>
        </w:rPr>
        <w:t>From RAN2 perspective, t</w:t>
      </w:r>
      <w:r w:rsidRPr="00741841">
        <w:rPr>
          <w:lang w:val="en-US"/>
        </w:rPr>
        <w:t>he HARQ protocol for the LAA autonomo</w:t>
      </w:r>
      <w:r w:rsidR="008C77A6">
        <w:rPr>
          <w:lang w:val="en-US"/>
        </w:rPr>
        <w:t xml:space="preserve">us uplink access </w:t>
      </w:r>
      <w:r w:rsidRPr="00741841">
        <w:rPr>
          <w:lang w:val="en-US"/>
        </w:rPr>
        <w:t>should support asynchronous HARQ retransmissions similar to legacy LAA HARQ.</w:t>
      </w:r>
    </w:p>
    <w:p w14:paraId="53CB2DD8" w14:textId="3B0449A6" w:rsidR="00741841" w:rsidRDefault="008C77A6" w:rsidP="008C77A6">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00741841" w:rsidRPr="00741841">
        <w:rPr>
          <w:lang w:val="en-US"/>
        </w:rPr>
        <w:tab/>
        <w:t>It is FFS, the UE behavior upon reception (or not reception) of an HARQ feedback.</w:t>
      </w:r>
    </w:p>
    <w:p w14:paraId="2E8A266B" w14:textId="77777777" w:rsidR="008C77A6" w:rsidRPr="00741841" w:rsidRDefault="008C77A6" w:rsidP="008C77A6">
      <w:pPr>
        <w:pStyle w:val="Doc-text2"/>
        <w:pBdr>
          <w:top w:val="single" w:sz="4" w:space="1" w:color="auto"/>
          <w:left w:val="single" w:sz="4" w:space="4" w:color="auto"/>
          <w:bottom w:val="single" w:sz="4" w:space="1" w:color="auto"/>
          <w:right w:val="single" w:sz="4" w:space="4" w:color="auto"/>
        </w:pBdr>
        <w:rPr>
          <w:lang w:val="en-US"/>
        </w:rPr>
      </w:pPr>
    </w:p>
    <w:p w14:paraId="1CEF1D73" w14:textId="77777777" w:rsidR="00404DFC" w:rsidRPr="00461022" w:rsidRDefault="00404DFC" w:rsidP="00461022">
      <w:pPr>
        <w:pStyle w:val="Doc-text2"/>
      </w:pPr>
    </w:p>
    <w:p w14:paraId="1AE60A1C" w14:textId="77777777" w:rsidR="00EA6499" w:rsidRDefault="00EA6499" w:rsidP="00EA6499">
      <w:pPr>
        <w:pStyle w:val="Doc-title"/>
      </w:pPr>
      <w:r>
        <w:t>R2-1708894</w:t>
      </w:r>
      <w:r>
        <w:tab/>
        <w:t xml:space="preserve">Impact on MAC with autonomous uplink access </w:t>
      </w:r>
      <w:r>
        <w:tab/>
        <w:t>Huawei, HiSilicon</w:t>
      </w:r>
      <w:r>
        <w:tab/>
        <w:t>discussion</w:t>
      </w:r>
      <w:r>
        <w:tab/>
        <w:t>LTE_unlic-Core</w:t>
      </w:r>
    </w:p>
    <w:p w14:paraId="44033F26" w14:textId="77777777" w:rsidR="00182C9D" w:rsidRPr="00182C9D" w:rsidRDefault="00182C9D" w:rsidP="00182C9D">
      <w:pPr>
        <w:pStyle w:val="Doc-text2"/>
      </w:pPr>
    </w:p>
    <w:p w14:paraId="7C0A2716" w14:textId="3689A1C6" w:rsidR="00461022" w:rsidRDefault="008C77A6" w:rsidP="008C77A6">
      <w:pPr>
        <w:pStyle w:val="Doc-text2"/>
        <w:pBdr>
          <w:top w:val="single" w:sz="4" w:space="1" w:color="auto"/>
          <w:left w:val="single" w:sz="4" w:space="4" w:color="auto"/>
          <w:bottom w:val="single" w:sz="4" w:space="1" w:color="auto"/>
          <w:right w:val="single" w:sz="4" w:space="4" w:color="auto"/>
        </w:pBdr>
      </w:pPr>
      <w:r>
        <w:t>Agreements:</w:t>
      </w:r>
    </w:p>
    <w:p w14:paraId="26322EED" w14:textId="51759732" w:rsidR="008C77A6" w:rsidRDefault="008C77A6" w:rsidP="008C77A6">
      <w:pPr>
        <w:pStyle w:val="Doc-text2"/>
        <w:pBdr>
          <w:top w:val="single" w:sz="4" w:space="1" w:color="auto"/>
          <w:left w:val="single" w:sz="4" w:space="4" w:color="auto"/>
          <w:bottom w:val="single" w:sz="4" w:space="1" w:color="auto"/>
          <w:right w:val="single" w:sz="4" w:space="4" w:color="auto"/>
        </w:pBdr>
      </w:pPr>
      <w:r>
        <w:t>1</w:t>
      </w:r>
      <w:r>
        <w:tab/>
      </w:r>
      <w:r w:rsidRPr="008C77A6">
        <w:t>MAC CEs are allowed to be sent via autonomous uplink transmission</w:t>
      </w:r>
    </w:p>
    <w:p w14:paraId="6E3EF42A" w14:textId="0A154678" w:rsidR="008C77A6" w:rsidRDefault="008C77A6" w:rsidP="008C77A6">
      <w:pPr>
        <w:pStyle w:val="Doc-text2"/>
        <w:pBdr>
          <w:top w:val="single" w:sz="4" w:space="1" w:color="auto"/>
          <w:left w:val="single" w:sz="4" w:space="4" w:color="auto"/>
          <w:bottom w:val="single" w:sz="4" w:space="1" w:color="auto"/>
          <w:right w:val="single" w:sz="4" w:space="4" w:color="auto"/>
        </w:pBdr>
      </w:pPr>
      <w:r>
        <w:t>2</w:t>
      </w:r>
      <w:r>
        <w:tab/>
      </w:r>
      <w:r w:rsidRPr="008C77A6">
        <w:t>If there is resource for both grant-based and autonomous transmission in a TTI</w:t>
      </w:r>
      <w:r>
        <w:t xml:space="preserve"> for different cells</w:t>
      </w:r>
      <w:r w:rsidRPr="008C77A6">
        <w:t>, it is left to UE implementation whether MAC CEs are sent through grant-based or autonomous transmission</w:t>
      </w:r>
    </w:p>
    <w:p w14:paraId="0AE8F601" w14:textId="77777777" w:rsidR="008C77A6" w:rsidRPr="00461022" w:rsidRDefault="008C77A6" w:rsidP="00461022">
      <w:pPr>
        <w:pStyle w:val="Doc-text2"/>
      </w:pPr>
    </w:p>
    <w:p w14:paraId="061E9DAE" w14:textId="77777777" w:rsidR="00EA6499" w:rsidRDefault="00EA6499" w:rsidP="00EA6499">
      <w:pPr>
        <w:pStyle w:val="Doc-title"/>
      </w:pPr>
      <w:r>
        <w:t>R2-1709047</w:t>
      </w:r>
      <w:r>
        <w:tab/>
        <w:t>Autonomous Uplink Access on Frame structure type 3</w:t>
      </w:r>
      <w:r>
        <w:tab/>
        <w:t>Intel Corporation</w:t>
      </w:r>
      <w:r>
        <w:tab/>
        <w:t>discussion</w:t>
      </w:r>
      <w:r>
        <w:tab/>
        <w:t>LTE_unlic-Core</w:t>
      </w:r>
    </w:p>
    <w:p w14:paraId="42873082" w14:textId="5857DE8E" w:rsidR="009B2318" w:rsidRPr="009B2318" w:rsidRDefault="009B2318" w:rsidP="009B2318">
      <w:pPr>
        <w:pStyle w:val="Doc-text2"/>
      </w:pPr>
      <w:r>
        <w:t>=&gt;</w:t>
      </w:r>
      <w:r>
        <w:tab/>
        <w:t>Not treated</w:t>
      </w:r>
    </w:p>
    <w:p w14:paraId="4069EF71" w14:textId="77777777" w:rsidR="00461022" w:rsidRDefault="00461022" w:rsidP="00461022">
      <w:pPr>
        <w:pStyle w:val="Doc-title"/>
      </w:pPr>
      <w:r>
        <w:t>R2-1708483</w:t>
      </w:r>
      <w:r>
        <w:tab/>
        <w:t>Autonomous uplink access</w:t>
      </w:r>
      <w:r>
        <w:tab/>
        <w:t>Nokia, Nokia Shanghai Bell</w:t>
      </w:r>
      <w:r>
        <w:tab/>
        <w:t>discussion</w:t>
      </w:r>
      <w:r>
        <w:tab/>
        <w:t>Rel-15</w:t>
      </w:r>
      <w:r>
        <w:tab/>
        <w:t>LTE_unlic-Core</w:t>
      </w:r>
    </w:p>
    <w:p w14:paraId="3E01C387" w14:textId="7A793A7F" w:rsidR="009B2318" w:rsidRPr="009B2318" w:rsidRDefault="009B2318" w:rsidP="009B2318">
      <w:pPr>
        <w:pStyle w:val="Doc-text2"/>
      </w:pPr>
      <w:r>
        <w:t>=&gt;</w:t>
      </w:r>
      <w:r>
        <w:tab/>
        <w:t>Not treated</w:t>
      </w:r>
    </w:p>
    <w:p w14:paraId="5F93D6F4" w14:textId="77777777" w:rsidR="00EA6499" w:rsidRDefault="00EA6499" w:rsidP="00EA6499">
      <w:pPr>
        <w:pStyle w:val="Doc-title"/>
      </w:pPr>
      <w:r>
        <w:t>R2-1709319</w:t>
      </w:r>
      <w:r>
        <w:tab/>
        <w:t>Autonomous uplink access in LAA</w:t>
      </w:r>
      <w:r>
        <w:tab/>
        <w:t>LG Electronics UK</w:t>
      </w:r>
      <w:r>
        <w:tab/>
        <w:t>discussion</w:t>
      </w:r>
      <w:r>
        <w:tab/>
        <w:t>LTE_unlic-Core</w:t>
      </w:r>
    </w:p>
    <w:p w14:paraId="74C02F7A" w14:textId="3C226D46" w:rsidR="00704C11" w:rsidRDefault="00704C11" w:rsidP="00704C11">
      <w:pPr>
        <w:pStyle w:val="Doc-text2"/>
      </w:pPr>
      <w:r>
        <w:t>=&gt;</w:t>
      </w:r>
      <w:r>
        <w:tab/>
        <w:t>Noted</w:t>
      </w:r>
    </w:p>
    <w:p w14:paraId="634E1F7D" w14:textId="77777777" w:rsidR="00EA6499" w:rsidRDefault="00EA6499" w:rsidP="00EA6499">
      <w:pPr>
        <w:pStyle w:val="Heading3"/>
      </w:pPr>
      <w:r w:rsidRPr="004977BE">
        <w:t>9.12.3 Other operation on Frame structure type 3</w:t>
      </w:r>
    </w:p>
    <w:p w14:paraId="471AEC41" w14:textId="77777777" w:rsidR="00EA6499" w:rsidRDefault="00EA6499" w:rsidP="00EA6499"/>
    <w:p w14:paraId="6EE65E64" w14:textId="77777777" w:rsidR="00EA6499" w:rsidRDefault="00EA6499" w:rsidP="00EA6499">
      <w:pPr>
        <w:pStyle w:val="Doc-title"/>
      </w:pPr>
      <w:r>
        <w:t>R2-1708484</w:t>
      </w:r>
      <w:r>
        <w:tab/>
        <w:t>Multiple starting and ending positions in a subframe for UL and DL</w:t>
      </w:r>
      <w:r>
        <w:tab/>
        <w:t>Nokia, Nokia Shanghai Bell</w:t>
      </w:r>
      <w:r>
        <w:tab/>
        <w:t>discussion</w:t>
      </w:r>
      <w:r>
        <w:tab/>
        <w:t>Rel-15</w:t>
      </w:r>
      <w:r>
        <w:tab/>
        <w:t>LTE_unlic-Core</w:t>
      </w:r>
    </w:p>
    <w:p w14:paraId="0FC6E482" w14:textId="6A0EDD76" w:rsidR="00704C11" w:rsidRDefault="00704C11" w:rsidP="00704C11">
      <w:pPr>
        <w:pStyle w:val="Doc-text2"/>
      </w:pPr>
      <w:r>
        <w:t>=&gt;</w:t>
      </w:r>
      <w:r>
        <w:tab/>
      </w:r>
      <w:r w:rsidRPr="00704C11">
        <w:t>Additional starting and ending positions in a subframe for UL and DL does not seem to have any impacts to MAC. To RRC one needs to add any necessary new parameters once RAN1 has indicated those.</w:t>
      </w:r>
    </w:p>
    <w:p w14:paraId="0BBE83CF" w14:textId="77777777" w:rsidR="00461022" w:rsidRPr="00761DF7" w:rsidRDefault="00461022" w:rsidP="00461022">
      <w:pPr>
        <w:pStyle w:val="Doc-title"/>
      </w:pPr>
      <w:r>
        <w:t>R2-1709356</w:t>
      </w:r>
      <w:r>
        <w:tab/>
        <w:t>RAN2 Impact on Multiple Starting and Ending Positions in a Subframe</w:t>
      </w:r>
      <w:r>
        <w:tab/>
        <w:t>Ericsson</w:t>
      </w:r>
      <w:r>
        <w:tab/>
        <w:t>discussion</w:t>
      </w:r>
      <w:r>
        <w:tab/>
        <w:t>Rel-15</w:t>
      </w:r>
      <w:r>
        <w:tab/>
        <w:t>LTE_unlic-Core</w:t>
      </w:r>
    </w:p>
    <w:p w14:paraId="6A6DA778" w14:textId="5F004E45" w:rsidR="00461022" w:rsidRPr="00461022" w:rsidRDefault="009B2318" w:rsidP="00461022">
      <w:pPr>
        <w:pStyle w:val="Doc-text2"/>
      </w:pPr>
      <w:r>
        <w:t>=&gt;</w:t>
      </w:r>
      <w:r>
        <w:tab/>
        <w:t>Not treated</w:t>
      </w:r>
    </w:p>
    <w:p w14:paraId="16C007EF" w14:textId="77777777" w:rsidR="00EA6499" w:rsidRDefault="00EA6499" w:rsidP="00EA6499">
      <w:pPr>
        <w:pStyle w:val="Doc-title"/>
      </w:pPr>
      <w:r>
        <w:t>R2-1708891</w:t>
      </w:r>
      <w:r>
        <w:tab/>
        <w:t>UL partial subframe transmission</w:t>
      </w:r>
      <w:r>
        <w:tab/>
        <w:t>Huawei, HiSilicon</w:t>
      </w:r>
      <w:r>
        <w:tab/>
        <w:t>discussion</w:t>
      </w:r>
      <w:r>
        <w:tab/>
        <w:t>LTE_unlic-Core</w:t>
      </w:r>
    </w:p>
    <w:p w14:paraId="3BF91680" w14:textId="77777777" w:rsidR="00704C11" w:rsidRDefault="00704C11" w:rsidP="00704C11">
      <w:pPr>
        <w:pStyle w:val="Doc-text2"/>
      </w:pPr>
    </w:p>
    <w:p w14:paraId="5DE10729" w14:textId="0620873A" w:rsidR="00704C11" w:rsidRDefault="00704C11" w:rsidP="00704C11">
      <w:pPr>
        <w:pStyle w:val="Doc-text2"/>
      </w:pPr>
      <w:r>
        <w:t>=&gt;</w:t>
      </w:r>
      <w:r>
        <w:tab/>
      </w:r>
      <w:r w:rsidRPr="00704C11">
        <w:t>DRX timer counting is in the unit of subframe as in eLAA. No specification changes are needed.</w:t>
      </w:r>
    </w:p>
    <w:p w14:paraId="28F0765E" w14:textId="77777777" w:rsidR="00704C11" w:rsidRDefault="00704C11" w:rsidP="00704C11">
      <w:pPr>
        <w:pStyle w:val="Doc-text2"/>
      </w:pPr>
    </w:p>
    <w:p w14:paraId="2BF9B3C4" w14:textId="64AB58BB" w:rsidR="00704C11" w:rsidRPr="00704C11" w:rsidRDefault="00704C11" w:rsidP="00704C11">
      <w:pPr>
        <w:pStyle w:val="ComeBack"/>
      </w:pPr>
      <w:r w:rsidRPr="00704C11">
        <w:rPr>
          <w:b/>
        </w:rPr>
        <w:t>CB</w:t>
      </w:r>
      <w:r>
        <w:rPr>
          <w:b/>
        </w:rPr>
        <w:t>F</w:t>
      </w:r>
      <w:r w:rsidRPr="00704C11">
        <w:rPr>
          <w:b/>
        </w:rPr>
        <w:t>:</w:t>
      </w:r>
      <w:r>
        <w:rPr>
          <w:b/>
        </w:rPr>
        <w:t xml:space="preserve"> </w:t>
      </w:r>
      <w:r>
        <w:t>Draft LS to RAN1 in R2-1709754 to inform our agreements. (Offline number 543) (Nokia)</w:t>
      </w:r>
    </w:p>
    <w:p w14:paraId="0C013A79" w14:textId="77777777" w:rsidR="00EA6499" w:rsidRPr="0094039D" w:rsidRDefault="00EA6499" w:rsidP="00EA6499"/>
    <w:p w14:paraId="262CF047" w14:textId="77777777" w:rsidR="00EA6499" w:rsidRPr="004977BE" w:rsidRDefault="00EA6499" w:rsidP="00EA6499">
      <w:pPr>
        <w:pStyle w:val="Heading3"/>
      </w:pPr>
      <w:r w:rsidRPr="004977BE">
        <w:t>9.12.4 Others</w:t>
      </w:r>
    </w:p>
    <w:p w14:paraId="22250729" w14:textId="77777777" w:rsidR="004A2FEA" w:rsidRDefault="004A2FEA" w:rsidP="004A2FEA">
      <w:pPr>
        <w:pStyle w:val="Doc-text2"/>
        <w:ind w:left="0" w:firstLine="0"/>
      </w:pPr>
    </w:p>
    <w:p w14:paraId="041A0F17" w14:textId="77777777" w:rsidR="00182C9D" w:rsidRPr="003132BE" w:rsidRDefault="00E466FC" w:rsidP="00182C9D">
      <w:pPr>
        <w:pStyle w:val="Heading2"/>
        <w:ind w:left="0" w:firstLine="0"/>
        <w:rPr>
          <w:rFonts w:eastAsia="Malgun Gothic"/>
          <w:lang w:val="fr-FR" w:eastAsia="ko-KR"/>
        </w:rPr>
      </w:pPr>
      <w:r>
        <w:rPr>
          <w:rFonts w:eastAsia="Malgun Gothic"/>
          <w:lang w:val="fr-FR" w:eastAsia="ko-KR"/>
        </w:rPr>
        <w:br w:type="page"/>
      </w:r>
      <w:r w:rsidR="00182C9D">
        <w:rPr>
          <w:rFonts w:eastAsia="Malgun Gothic" w:hint="eastAsia"/>
          <w:lang w:val="fr-FR" w:eastAsia="ko-KR"/>
        </w:rPr>
        <w:lastRenderedPageBreak/>
        <w:t xml:space="preserve">Summary of the </w:t>
      </w:r>
      <w:r w:rsidR="00182C9D">
        <w:rPr>
          <w:rFonts w:eastAsia="Malgun Gothic"/>
          <w:sz w:val="26"/>
          <w:szCs w:val="26"/>
          <w:lang w:val="en-US" w:eastAsia="en-US"/>
        </w:rPr>
        <w:t xml:space="preserve">LTE Break-Out session </w:t>
      </w:r>
    </w:p>
    <w:p w14:paraId="76C19F0C" w14:textId="77777777" w:rsidR="00182C9D" w:rsidRDefault="00182C9D" w:rsidP="00182C9D">
      <w:pPr>
        <w:pStyle w:val="Comments"/>
        <w:rPr>
          <w:rFonts w:eastAsia="Malgun Gothic"/>
          <w:lang w:val="fr-FR"/>
        </w:rPr>
      </w:pPr>
    </w:p>
    <w:p w14:paraId="7CFF8A50" w14:textId="77777777" w:rsidR="00182C9D" w:rsidRDefault="00182C9D" w:rsidP="00182C9D">
      <w:pPr>
        <w:pStyle w:val="BoldComments"/>
        <w:rPr>
          <w:rFonts w:eastAsia="Malgun Gothic"/>
          <w:lang w:val="en-US"/>
        </w:rPr>
      </w:pPr>
      <w:r w:rsidRPr="00397C85">
        <w:rPr>
          <w:rFonts w:eastAsia="Malgun Gothic" w:hint="eastAsia"/>
          <w:lang w:val="en-US"/>
        </w:rPr>
        <w:t>Agreed</w:t>
      </w:r>
      <w:r>
        <w:rPr>
          <w:rFonts w:eastAsia="Malgun Gothic"/>
          <w:lang w:val="en-US"/>
        </w:rPr>
        <w:t xml:space="preserve"> </w:t>
      </w:r>
      <w:r w:rsidRPr="00397C85">
        <w:rPr>
          <w:rFonts w:eastAsia="Malgun Gothic" w:hint="eastAsia"/>
          <w:lang w:val="en-US"/>
        </w:rPr>
        <w:t>CRs</w:t>
      </w:r>
    </w:p>
    <w:p w14:paraId="726A221C" w14:textId="77777777" w:rsidR="00182C9D" w:rsidRDefault="00182C9D" w:rsidP="00182C9D">
      <w:pPr>
        <w:pStyle w:val="BoldComments"/>
        <w:rPr>
          <w:rFonts w:eastAsia="Malgun Gothic"/>
          <w:lang w:val="en-US"/>
        </w:rPr>
      </w:pPr>
      <w:r>
        <w:rPr>
          <w:rFonts w:eastAsia="Malgun Gothic"/>
          <w:lang w:val="en-US"/>
        </w:rPr>
        <w:t>eMOb</w:t>
      </w:r>
    </w:p>
    <w:p w14:paraId="6CAB8088" w14:textId="77777777" w:rsidR="00182C9D" w:rsidRDefault="00182C9D" w:rsidP="00182C9D">
      <w:pPr>
        <w:pStyle w:val="Doc-title"/>
        <w:rPr>
          <w:lang w:val="en-US" w:eastAsia="zh-CN"/>
        </w:rPr>
      </w:pPr>
      <w:r>
        <w:rPr>
          <w:rFonts w:hint="eastAsia"/>
          <w:lang w:val="en-US" w:eastAsia="zh-CN"/>
        </w:rPr>
        <w:t>R2-1709810</w:t>
      </w:r>
      <w:r>
        <w:rPr>
          <w:rFonts w:hint="eastAsia"/>
          <w:lang w:val="en-US" w:eastAsia="zh-CN"/>
        </w:rPr>
        <w:tab/>
      </w:r>
      <w:r w:rsidRPr="00145E12">
        <w:rPr>
          <w:rFonts w:hint="eastAsia"/>
          <w:lang w:val="en-US" w:eastAsia="zh-CN"/>
        </w:rPr>
        <w:t xml:space="preserve">Clarification of the PTAG value for </w:t>
      </w:r>
      <w:r>
        <w:rPr>
          <w:rFonts w:hint="eastAsia"/>
          <w:lang w:val="en-US" w:eastAsia="zh-CN"/>
        </w:rPr>
        <w:t>the RACH-less handover</w:t>
      </w:r>
      <w:r>
        <w:rPr>
          <w:rFonts w:hint="eastAsia"/>
          <w:lang w:val="en-US" w:eastAsia="zh-CN"/>
        </w:rPr>
        <w:tab/>
      </w:r>
      <w:r w:rsidRPr="00145E12">
        <w:rPr>
          <w:rFonts w:hint="eastAsia"/>
          <w:lang w:val="en-US" w:eastAsia="zh-CN"/>
        </w:rPr>
        <w:t>Samsung</w:t>
      </w:r>
      <w:r>
        <w:rPr>
          <w:lang w:val="en-US" w:eastAsia="zh-CN"/>
        </w:rPr>
        <w:tab/>
      </w:r>
      <w:r>
        <w:rPr>
          <w:rFonts w:hint="eastAsia"/>
          <w:lang w:val="en-US" w:eastAsia="zh-CN"/>
        </w:rPr>
        <w:t>CR#3059</w:t>
      </w:r>
      <w:r>
        <w:rPr>
          <w:rFonts w:hint="eastAsia"/>
          <w:lang w:val="en-US" w:eastAsia="zh-CN"/>
        </w:rPr>
        <w:tab/>
        <w:t>36.331</w:t>
      </w:r>
      <w:r>
        <w:rPr>
          <w:rFonts w:hint="eastAsia"/>
          <w:lang w:val="en-US" w:eastAsia="zh-CN"/>
        </w:rPr>
        <w:tab/>
        <w:t>14.3.0</w:t>
      </w:r>
      <w:r>
        <w:rPr>
          <w:rFonts w:hint="eastAsia"/>
          <w:lang w:val="en-US" w:eastAsia="zh-CN"/>
        </w:rPr>
        <w:tab/>
        <w:t>F</w:t>
      </w:r>
      <w:r>
        <w:rPr>
          <w:rFonts w:hint="eastAsia"/>
          <w:lang w:val="en-US" w:eastAsia="zh-CN"/>
        </w:rPr>
        <w:tab/>
      </w:r>
      <w:r w:rsidRPr="00145E12">
        <w:rPr>
          <w:rFonts w:hint="eastAsia"/>
          <w:lang w:val="en-US" w:eastAsia="zh-CN"/>
        </w:rPr>
        <w:t>LTE_eMob-Core</w:t>
      </w:r>
    </w:p>
    <w:p w14:paraId="0A6EE50F" w14:textId="77777777" w:rsidR="00182C9D" w:rsidRPr="00987942" w:rsidRDefault="00182C9D" w:rsidP="00182C9D">
      <w:pPr>
        <w:pStyle w:val="Doc-text2"/>
        <w:rPr>
          <w:lang w:val="en-US" w:eastAsia="zh-CN"/>
        </w:rPr>
      </w:pPr>
      <w:r>
        <w:rPr>
          <w:lang w:val="en-US" w:eastAsia="zh-CN"/>
        </w:rPr>
        <w:t>=&gt;</w:t>
      </w:r>
      <w:r>
        <w:rPr>
          <w:lang w:val="en-US" w:eastAsia="zh-CN"/>
        </w:rPr>
        <w:tab/>
        <w:t>CR is agreed</w:t>
      </w:r>
    </w:p>
    <w:p w14:paraId="5B562978" w14:textId="77777777" w:rsidR="00182C9D" w:rsidRDefault="00182C9D" w:rsidP="00182C9D">
      <w:pPr>
        <w:pStyle w:val="BoldComments"/>
        <w:rPr>
          <w:rFonts w:eastAsia="Malgun Gothic"/>
          <w:lang w:val="en-US"/>
        </w:rPr>
      </w:pPr>
      <w:r>
        <w:rPr>
          <w:rFonts w:eastAsia="Malgun Gothic"/>
          <w:lang w:val="en-US"/>
        </w:rPr>
        <w:t>eMBMS</w:t>
      </w:r>
    </w:p>
    <w:p w14:paraId="1381C334" w14:textId="77777777" w:rsidR="00182C9D" w:rsidRDefault="00182C9D" w:rsidP="00182C9D">
      <w:pPr>
        <w:pStyle w:val="Doc-title"/>
      </w:pPr>
      <w:r>
        <w:t>R2-1709632</w:t>
      </w:r>
      <w:r>
        <w:tab/>
        <w:t>Correction of MBMS-dedicated cell definition</w:t>
      </w:r>
      <w:r>
        <w:tab/>
        <w:t>Qualcomm Incorporated</w:t>
      </w:r>
      <w:r>
        <w:tab/>
        <w:t>CR</w:t>
      </w:r>
      <w:r>
        <w:tab/>
        <w:t>Rel-14</w:t>
      </w:r>
      <w:r>
        <w:tab/>
        <w:t>36.300</w:t>
      </w:r>
      <w:r>
        <w:tab/>
        <w:t>14.3.0</w:t>
      </w:r>
      <w:r>
        <w:tab/>
        <w:t>MBMS_LTE_enh2-Core</w:t>
      </w:r>
      <w:r>
        <w:tab/>
        <w:t>1057</w:t>
      </w:r>
      <w:r>
        <w:tab/>
        <w:t>F</w:t>
      </w:r>
    </w:p>
    <w:p w14:paraId="742A56DD" w14:textId="77777777" w:rsidR="00182C9D" w:rsidRDefault="00182C9D" w:rsidP="00182C9D">
      <w:pPr>
        <w:pStyle w:val="Doc-text2"/>
      </w:pPr>
      <w:r>
        <w:t>=&gt;</w:t>
      </w:r>
      <w:r>
        <w:tab/>
        <w:t>Add the impact analysis</w:t>
      </w:r>
    </w:p>
    <w:p w14:paraId="1753463D" w14:textId="77777777" w:rsidR="00182C9D" w:rsidRDefault="00182C9D" w:rsidP="00182C9D">
      <w:pPr>
        <w:pStyle w:val="Doc-text2"/>
      </w:pPr>
      <w:r>
        <w:t>=&gt;</w:t>
      </w:r>
      <w:r>
        <w:tab/>
        <w:t>With the change above, the CR is agreed in R2-1709738.</w:t>
      </w:r>
    </w:p>
    <w:p w14:paraId="70BA3FA4" w14:textId="77777777" w:rsidR="00182C9D" w:rsidRDefault="00182C9D" w:rsidP="00182C9D">
      <w:pPr>
        <w:pStyle w:val="BoldComments"/>
      </w:pPr>
      <w:r>
        <w:t>eVoLTE</w:t>
      </w:r>
    </w:p>
    <w:p w14:paraId="34285A3C" w14:textId="77777777" w:rsidR="00182C9D" w:rsidRDefault="00182C9D" w:rsidP="00182C9D">
      <w:pPr>
        <w:pStyle w:val="Doc-title"/>
      </w:pPr>
      <w:r>
        <w:t>R2-1708389</w:t>
      </w:r>
      <w:r>
        <w:tab/>
        <w:t>Corrections on eVoLTE</w:t>
      </w:r>
      <w:r>
        <w:tab/>
        <w:t>Huawei, HiSilicon</w:t>
      </w:r>
      <w:r>
        <w:tab/>
        <w:t>CR</w:t>
      </w:r>
      <w:r>
        <w:tab/>
        <w:t>Rel-14</w:t>
      </w:r>
      <w:r>
        <w:tab/>
        <w:t>36.331</w:t>
      </w:r>
      <w:r>
        <w:tab/>
        <w:t>14.3.0</w:t>
      </w:r>
      <w:r>
        <w:tab/>
        <w:t>LTE_VoLTE_ViLTE_enh-Core</w:t>
      </w:r>
      <w:r>
        <w:tab/>
        <w:t>2995</w:t>
      </w:r>
      <w:r>
        <w:tab/>
        <w:t>F</w:t>
      </w:r>
    </w:p>
    <w:p w14:paraId="0B1A79C1" w14:textId="77777777" w:rsidR="00182C9D" w:rsidRPr="00F63F72" w:rsidRDefault="00182C9D" w:rsidP="00182C9D">
      <w:pPr>
        <w:pStyle w:val="Doc-text2"/>
      </w:pPr>
      <w:r>
        <w:t>=&gt;</w:t>
      </w:r>
      <w:r>
        <w:tab/>
        <w:t>Agreed</w:t>
      </w:r>
    </w:p>
    <w:p w14:paraId="11BD9F4F" w14:textId="77777777" w:rsidR="00182C9D" w:rsidRDefault="00182C9D" w:rsidP="00182C9D">
      <w:pPr>
        <w:pStyle w:val="Doc-title"/>
      </w:pPr>
      <w:r>
        <w:t>R2-1708641</w:t>
      </w:r>
      <w:r>
        <w:tab/>
        <w:t>Correction of field descriptions for recommendedBitRate and recommendedBitRateQuery</w:t>
      </w:r>
      <w:r>
        <w:tab/>
        <w:t>Ericsson</w:t>
      </w:r>
      <w:r>
        <w:tab/>
        <w:t>CR</w:t>
      </w:r>
      <w:r>
        <w:tab/>
        <w:t>Rel-14</w:t>
      </w:r>
      <w:r>
        <w:tab/>
        <w:t>36.331</w:t>
      </w:r>
      <w:r>
        <w:tab/>
        <w:t>14.3.0</w:t>
      </w:r>
      <w:r>
        <w:tab/>
        <w:t>LTE_VoLTE_ViLTE_enh</w:t>
      </w:r>
      <w:r>
        <w:tab/>
        <w:t>3008</w:t>
      </w:r>
      <w:r>
        <w:tab/>
        <w:t>F</w:t>
      </w:r>
    </w:p>
    <w:p w14:paraId="32954409" w14:textId="77777777" w:rsidR="00182C9D" w:rsidRDefault="00182C9D" w:rsidP="00182C9D">
      <w:pPr>
        <w:pStyle w:val="Doc-text2"/>
      </w:pPr>
      <w:r>
        <w:t>=&gt;</w:t>
      </w:r>
      <w:r>
        <w:tab/>
        <w:t>Add impact analysis</w:t>
      </w:r>
    </w:p>
    <w:p w14:paraId="235FD8CD" w14:textId="77777777" w:rsidR="00182C9D" w:rsidRPr="00F63F72" w:rsidRDefault="00182C9D" w:rsidP="00182C9D">
      <w:pPr>
        <w:pStyle w:val="Doc-text2"/>
      </w:pPr>
      <w:r>
        <w:t>=&gt;</w:t>
      </w:r>
      <w:r>
        <w:tab/>
        <w:t>CR is agreed in R2-1709741.</w:t>
      </w:r>
    </w:p>
    <w:p w14:paraId="2F0CE78C" w14:textId="77777777" w:rsidR="00182C9D" w:rsidRDefault="00182C9D" w:rsidP="00182C9D">
      <w:pPr>
        <w:pStyle w:val="BoldComments"/>
      </w:pPr>
      <w:r>
        <w:t>UDC</w:t>
      </w:r>
    </w:p>
    <w:p w14:paraId="1D1BACBE" w14:textId="77777777" w:rsidR="00182C9D" w:rsidRDefault="00182C9D" w:rsidP="00182C9D">
      <w:pPr>
        <w:pStyle w:val="Doc-title"/>
      </w:pPr>
      <w:r>
        <w:t>R2-1708357</w:t>
      </w:r>
      <w:r>
        <w:tab/>
        <w:t>Clean Up of the TR 36.754</w:t>
      </w:r>
      <w:r>
        <w:tab/>
        <w:t>CATT</w:t>
      </w:r>
      <w:r>
        <w:tab/>
        <w:t>CR</w:t>
      </w:r>
      <w:r>
        <w:tab/>
        <w:t>Rel-15</w:t>
      </w:r>
      <w:r>
        <w:tab/>
        <w:t>36.754</w:t>
      </w:r>
      <w:r>
        <w:tab/>
        <w:t>15.0.0</w:t>
      </w:r>
      <w:r>
        <w:tab/>
        <w:t>FS_LTE_UDC</w:t>
      </w:r>
      <w:r>
        <w:tab/>
        <w:t>0001</w:t>
      </w:r>
      <w:r>
        <w:tab/>
        <w:t>F</w:t>
      </w:r>
    </w:p>
    <w:p w14:paraId="49BEC86B" w14:textId="77777777" w:rsidR="00182C9D" w:rsidRPr="006F38CD" w:rsidRDefault="00182C9D" w:rsidP="00182C9D">
      <w:pPr>
        <w:pStyle w:val="Doc-text2"/>
      </w:pPr>
      <w:r>
        <w:t>=&gt;</w:t>
      </w:r>
      <w:r>
        <w:tab/>
        <w:t>Agreed</w:t>
      </w:r>
    </w:p>
    <w:p w14:paraId="371B9114" w14:textId="77777777" w:rsidR="00182C9D" w:rsidRPr="00987942" w:rsidRDefault="00182C9D" w:rsidP="00182C9D">
      <w:pPr>
        <w:pStyle w:val="BoldComments"/>
      </w:pPr>
    </w:p>
    <w:p w14:paraId="37998ECC" w14:textId="77777777" w:rsidR="00182C9D" w:rsidRDefault="00182C9D" w:rsidP="00182C9D">
      <w:pPr>
        <w:pStyle w:val="BoldComments"/>
        <w:rPr>
          <w:rFonts w:eastAsia="Malgun Gothic"/>
          <w:lang w:val="fr-FR"/>
        </w:rPr>
      </w:pPr>
      <w:r w:rsidRPr="0015308E">
        <w:rPr>
          <w:rFonts w:eastAsia="Malgun Gothic" w:hint="eastAsia"/>
          <w:lang w:val="fr-FR"/>
        </w:rPr>
        <w:t xml:space="preserve">Comeback on </w:t>
      </w:r>
      <w:r>
        <w:rPr>
          <w:rFonts w:eastAsia="Malgun Gothic"/>
          <w:lang w:val="fr-FR"/>
        </w:rPr>
        <w:t>Friday</w:t>
      </w:r>
    </w:p>
    <w:p w14:paraId="1907FC7B" w14:textId="77777777" w:rsidR="00182C9D" w:rsidRDefault="00182C9D" w:rsidP="00182C9D">
      <w:pPr>
        <w:pStyle w:val="BoldComments"/>
        <w:rPr>
          <w:rFonts w:eastAsia="Malgun Gothic"/>
          <w:lang w:val="fr-FR"/>
        </w:rPr>
      </w:pPr>
      <w:r>
        <w:rPr>
          <w:rFonts w:eastAsia="Malgun Gothic"/>
          <w:lang w:val="fr-FR"/>
        </w:rPr>
        <w:t>eVoLTE</w:t>
      </w:r>
    </w:p>
    <w:p w14:paraId="626DC263" w14:textId="77777777" w:rsidR="00182C9D" w:rsidRDefault="00182C9D" w:rsidP="00182C9D">
      <w:pPr>
        <w:pStyle w:val="Doc-title"/>
      </w:pPr>
      <w:r>
        <w:t>R2-1709210</w:t>
      </w:r>
      <w:r>
        <w:tab/>
        <w:t>RAN-recommended bit rate restriction</w:t>
      </w:r>
      <w:r>
        <w:tab/>
        <w:t>Nokia, Nokia Shanghai Bell</w:t>
      </w:r>
      <w:r>
        <w:tab/>
        <w:t>CR</w:t>
      </w:r>
      <w:r>
        <w:tab/>
        <w:t>Rel-14</w:t>
      </w:r>
      <w:r>
        <w:tab/>
        <w:t>36.300</w:t>
      </w:r>
      <w:r>
        <w:tab/>
        <w:t>14.3.0</w:t>
      </w:r>
      <w:r>
        <w:tab/>
        <w:t>LTE_VoLTE_ViLTE_enh-Core</w:t>
      </w:r>
      <w:r>
        <w:tab/>
        <w:t>1053</w:t>
      </w:r>
      <w:r>
        <w:tab/>
        <w:t>F</w:t>
      </w:r>
    </w:p>
    <w:p w14:paraId="27C749A6" w14:textId="77777777" w:rsidR="00182C9D" w:rsidRPr="00987942" w:rsidRDefault="00182C9D" w:rsidP="00182C9D">
      <w:pPr>
        <w:pStyle w:val="ComeBack"/>
      </w:pPr>
      <w:r>
        <w:rPr>
          <w:b/>
        </w:rPr>
        <w:t>CBF:=&gt;</w:t>
      </w:r>
      <w:r>
        <w:rPr>
          <w:b/>
        </w:rPr>
        <w:tab/>
      </w:r>
      <w:r w:rsidRPr="00987942">
        <w:t xml:space="preserve">Revised </w:t>
      </w:r>
      <w:r>
        <w:t>in R2-1709739 (offline 203) and Draft reply LS in R2-1709740 to SA4, CT3 (Nokia)</w:t>
      </w:r>
    </w:p>
    <w:p w14:paraId="23613E8C" w14:textId="77777777" w:rsidR="00182C9D" w:rsidRDefault="00182C9D" w:rsidP="00182C9D">
      <w:pPr>
        <w:pStyle w:val="BoldComments"/>
        <w:rPr>
          <w:rFonts w:eastAsia="Malgun Gothic"/>
        </w:rPr>
      </w:pPr>
      <w:r>
        <w:rPr>
          <w:rFonts w:eastAsia="Malgun Gothic"/>
        </w:rPr>
        <w:t>eViLTE</w:t>
      </w:r>
    </w:p>
    <w:p w14:paraId="64A94125" w14:textId="77777777" w:rsidR="00182C9D" w:rsidRDefault="00182C9D" w:rsidP="00182C9D">
      <w:pPr>
        <w:pStyle w:val="BoldComments"/>
        <w:rPr>
          <w:rFonts w:eastAsia="Malgun Gothic"/>
        </w:rPr>
      </w:pPr>
    </w:p>
    <w:p w14:paraId="4C3522CD" w14:textId="77777777" w:rsidR="00182C9D" w:rsidRDefault="00182C9D" w:rsidP="00182C9D">
      <w:pPr>
        <w:pStyle w:val="ComeBack"/>
      </w:pPr>
      <w:r w:rsidRPr="005F6D46">
        <w:rPr>
          <w:b/>
        </w:rPr>
        <w:t>CB</w:t>
      </w:r>
      <w:r>
        <w:rPr>
          <w:b/>
        </w:rPr>
        <w:t>F</w:t>
      </w:r>
      <w:r w:rsidRPr="005F6D46">
        <w:rPr>
          <w:b/>
        </w:rPr>
        <w:t>:</w:t>
      </w:r>
      <w:r>
        <w:rPr>
          <w:b/>
        </w:rPr>
        <w:t xml:space="preserve"> </w:t>
      </w:r>
      <w:r>
        <w:t>=&gt;</w:t>
      </w:r>
      <w:r>
        <w:tab/>
        <w:t>Offline discussion on how to progress the issue of local caching (CMCC). Report to the main session. Report in R2-1709745 (offline number 2000)</w:t>
      </w:r>
    </w:p>
    <w:p w14:paraId="2D84DDB4" w14:textId="77777777" w:rsidR="00182C9D" w:rsidRPr="005F6D46" w:rsidRDefault="00182C9D" w:rsidP="00182C9D">
      <w:pPr>
        <w:pStyle w:val="ComeBack"/>
      </w:pPr>
      <w:r w:rsidRPr="005F6D46">
        <w:rPr>
          <w:b/>
        </w:rPr>
        <w:t>CB</w:t>
      </w:r>
      <w:r>
        <w:rPr>
          <w:b/>
        </w:rPr>
        <w:t>F</w:t>
      </w:r>
      <w:r w:rsidRPr="005F6D46">
        <w:rPr>
          <w:b/>
        </w:rPr>
        <w:t>:</w:t>
      </w:r>
      <w:r>
        <w:rPr>
          <w:b/>
        </w:rPr>
        <w:t xml:space="preserve"> </w:t>
      </w:r>
      <w:r>
        <w:t>=&gt; Offline discussion on how to progress on a</w:t>
      </w:r>
      <w:r w:rsidRPr="005F6D46">
        <w:t>wareness of critical data</w:t>
      </w:r>
      <w:r>
        <w:t>. Report the result to main session in R2-1709746 (offline number 299). (Intel)</w:t>
      </w:r>
    </w:p>
    <w:p w14:paraId="5D3A03F4" w14:textId="77777777" w:rsidR="00182C9D" w:rsidRDefault="00182C9D" w:rsidP="00182C9D">
      <w:pPr>
        <w:pStyle w:val="BoldComments"/>
        <w:rPr>
          <w:rFonts w:eastAsia="Malgun Gothic"/>
        </w:rPr>
      </w:pPr>
      <w:r>
        <w:rPr>
          <w:rFonts w:eastAsia="Malgun Gothic"/>
        </w:rPr>
        <w:t>UDC</w:t>
      </w:r>
    </w:p>
    <w:p w14:paraId="15B67F03" w14:textId="77777777" w:rsidR="00182C9D" w:rsidRDefault="00182C9D" w:rsidP="00182C9D">
      <w:pPr>
        <w:pStyle w:val="Doc-title"/>
      </w:pPr>
      <w:r>
        <w:t>R2-1708359</w:t>
      </w:r>
      <w:r>
        <w:tab/>
        <w:t>Update of Description and Evaluation Results for Deflate</w:t>
      </w:r>
      <w:r>
        <w:tab/>
        <w:t>CATT</w:t>
      </w:r>
      <w:r>
        <w:tab/>
        <w:t>CR</w:t>
      </w:r>
      <w:r>
        <w:tab/>
        <w:t>Rel-15</w:t>
      </w:r>
      <w:r>
        <w:tab/>
        <w:t>36.754</w:t>
      </w:r>
      <w:r>
        <w:tab/>
        <w:t>15.0.0</w:t>
      </w:r>
      <w:r>
        <w:tab/>
        <w:t>FS_LTE_UDC</w:t>
      </w:r>
      <w:r>
        <w:tab/>
        <w:t>0002</w:t>
      </w:r>
      <w:r>
        <w:tab/>
        <w:t>F</w:t>
      </w:r>
    </w:p>
    <w:p w14:paraId="153341A0" w14:textId="77777777" w:rsidR="00182C9D" w:rsidRDefault="00182C9D" w:rsidP="00182C9D">
      <w:pPr>
        <w:pStyle w:val="Doc-text2"/>
      </w:pPr>
      <w:r>
        <w:t>=&gt;</w:t>
      </w:r>
      <w:r>
        <w:tab/>
        <w:t xml:space="preserve">Only capture </w:t>
      </w:r>
      <w:r w:rsidRPr="006F38CD">
        <w:t>Simulation results with RFC 1951</w:t>
      </w:r>
      <w:r w:rsidRPr="006F38CD">
        <w:rPr>
          <w:rFonts w:hint="eastAsia"/>
        </w:rPr>
        <w:t xml:space="preserve"> (with 1 byte UDC header)</w:t>
      </w:r>
      <w:r>
        <w:t xml:space="preserve"> for both cases.</w:t>
      </w:r>
    </w:p>
    <w:p w14:paraId="6A695F0E" w14:textId="77777777" w:rsidR="00182C9D" w:rsidRDefault="00182C9D" w:rsidP="00182C9D">
      <w:pPr>
        <w:pStyle w:val="Doc-text2"/>
      </w:pPr>
      <w:r>
        <w:t>=&gt;</w:t>
      </w:r>
      <w:r>
        <w:tab/>
        <w:t>Indicate the results without cross check.</w:t>
      </w:r>
    </w:p>
    <w:p w14:paraId="6770844F" w14:textId="77777777" w:rsidR="00182C9D" w:rsidRDefault="00182C9D" w:rsidP="00182C9D">
      <w:pPr>
        <w:pStyle w:val="ComeBack"/>
      </w:pPr>
      <w:r w:rsidRPr="006F38CD">
        <w:rPr>
          <w:b/>
        </w:rPr>
        <w:t>CB</w:t>
      </w:r>
      <w:r>
        <w:rPr>
          <w:b/>
        </w:rPr>
        <w:t>F</w:t>
      </w:r>
      <w:r w:rsidRPr="006F38CD">
        <w:rPr>
          <w:b/>
        </w:rPr>
        <w:t>:</w:t>
      </w:r>
      <w:r>
        <w:rPr>
          <w:b/>
        </w:rPr>
        <w:t xml:space="preserve"> </w:t>
      </w:r>
      <w:r>
        <w:t>=&gt;</w:t>
      </w:r>
      <w:r>
        <w:tab/>
        <w:t>Revised in R2-1709742 (offline number 222)</w:t>
      </w:r>
    </w:p>
    <w:p w14:paraId="6290BDF0" w14:textId="77777777" w:rsidR="00182C9D" w:rsidRDefault="00182C9D" w:rsidP="00182C9D">
      <w:pPr>
        <w:pStyle w:val="BoldComments"/>
        <w:rPr>
          <w:rFonts w:eastAsia="Malgun Gothic"/>
        </w:rPr>
      </w:pPr>
      <w:r>
        <w:rPr>
          <w:rFonts w:eastAsia="Malgun Gothic"/>
        </w:rPr>
        <w:t>UAV</w:t>
      </w:r>
    </w:p>
    <w:p w14:paraId="65D387F6" w14:textId="77777777" w:rsidR="00182C9D" w:rsidRDefault="00182C9D" w:rsidP="00182C9D">
      <w:pPr>
        <w:pStyle w:val="ComeBack"/>
      </w:pPr>
      <w:r w:rsidRPr="00F65CA5">
        <w:rPr>
          <w:b/>
        </w:rPr>
        <w:lastRenderedPageBreak/>
        <w:t>CB</w:t>
      </w:r>
      <w:r>
        <w:rPr>
          <w:b/>
        </w:rPr>
        <w:t xml:space="preserve"> on Friday</w:t>
      </w:r>
      <w:r w:rsidRPr="00F65CA5">
        <w:rPr>
          <w:b/>
        </w:rPr>
        <w:t>:</w:t>
      </w:r>
      <w:r>
        <w:rPr>
          <w:b/>
        </w:rPr>
        <w:t xml:space="preserve"> </w:t>
      </w:r>
      <w:r>
        <w:t>=&gt;</w:t>
      </w:r>
      <w:r>
        <w:tab/>
        <w:t>Draft LS in R2-1709744 to consult SA2, SA3 and RAN3 the above agreement. (DOCOMO) (offline number 286)</w:t>
      </w:r>
    </w:p>
    <w:p w14:paraId="7F13D828" w14:textId="77777777" w:rsidR="00182C9D" w:rsidRPr="00B765E1" w:rsidRDefault="00182C9D" w:rsidP="00182C9D">
      <w:pPr>
        <w:pStyle w:val="ComeBack"/>
      </w:pPr>
      <w:r w:rsidRPr="00182C9D">
        <w:rPr>
          <w:b/>
        </w:rPr>
        <w:t>CB</w:t>
      </w:r>
      <w:r>
        <w:rPr>
          <w:b/>
        </w:rPr>
        <w:t>F</w:t>
      </w:r>
      <w:r w:rsidRPr="00182C9D">
        <w:rPr>
          <w:b/>
        </w:rPr>
        <w:t>:</w:t>
      </w:r>
      <w:r>
        <w:rPr>
          <w:b/>
        </w:rPr>
        <w:t xml:space="preserve"> </w:t>
      </w:r>
      <w:r>
        <w:t>=&gt;</w:t>
      </w:r>
      <w:r>
        <w:tab/>
        <w:t>Draft LS to RAN1 in R2-1709747 to inform our understanding on latency (offline number 0824) (DOCOMO)</w:t>
      </w:r>
    </w:p>
    <w:p w14:paraId="37587709" w14:textId="77777777" w:rsidR="00182C9D" w:rsidRPr="00B15470" w:rsidRDefault="00182C9D" w:rsidP="00182C9D">
      <w:pPr>
        <w:pStyle w:val="Doc-text2"/>
      </w:pPr>
    </w:p>
    <w:p w14:paraId="57DB5B86" w14:textId="77777777" w:rsidR="00182C9D" w:rsidRDefault="00182C9D" w:rsidP="00182C9D">
      <w:pPr>
        <w:pStyle w:val="BoldComments"/>
        <w:rPr>
          <w:rFonts w:eastAsia="Malgun Gothic"/>
        </w:rPr>
      </w:pPr>
      <w:r>
        <w:rPr>
          <w:rFonts w:eastAsia="Malgun Gothic"/>
        </w:rPr>
        <w:t>feLAA</w:t>
      </w:r>
    </w:p>
    <w:p w14:paraId="155319EB" w14:textId="77777777" w:rsidR="00182C9D" w:rsidRDefault="00182C9D" w:rsidP="00182C9D">
      <w:pPr>
        <w:pStyle w:val="BoldComments"/>
      </w:pPr>
    </w:p>
    <w:p w14:paraId="301617FA" w14:textId="77777777" w:rsidR="00182C9D" w:rsidRPr="00704C11" w:rsidRDefault="00182C9D" w:rsidP="00182C9D">
      <w:pPr>
        <w:pStyle w:val="ComeBack"/>
      </w:pPr>
      <w:r w:rsidRPr="00704C11">
        <w:rPr>
          <w:b/>
        </w:rPr>
        <w:t>CB</w:t>
      </w:r>
      <w:r>
        <w:rPr>
          <w:b/>
        </w:rPr>
        <w:t>F</w:t>
      </w:r>
      <w:r w:rsidRPr="00704C11">
        <w:rPr>
          <w:b/>
        </w:rPr>
        <w:t>:</w:t>
      </w:r>
      <w:r>
        <w:rPr>
          <w:b/>
        </w:rPr>
        <w:t xml:space="preserve"> </w:t>
      </w:r>
      <w:r>
        <w:t>Draft LS to RAN1 in R2-1709754 to inform our agreements. (Offline number 543) (Nokia)</w:t>
      </w:r>
    </w:p>
    <w:p w14:paraId="5AA28FDC" w14:textId="77777777" w:rsidR="00182C9D" w:rsidRPr="0094039D" w:rsidRDefault="00182C9D" w:rsidP="00182C9D"/>
    <w:p w14:paraId="2975D40C" w14:textId="77777777" w:rsidR="00182C9D" w:rsidRDefault="00182C9D" w:rsidP="00182C9D">
      <w:pPr>
        <w:pStyle w:val="BoldComments"/>
      </w:pPr>
      <w:r>
        <w:t>Email discussion:</w:t>
      </w:r>
    </w:p>
    <w:p w14:paraId="2854A422" w14:textId="77777777" w:rsidR="00182C9D" w:rsidRDefault="00182C9D" w:rsidP="00182C9D">
      <w:pPr>
        <w:pStyle w:val="BoldComments"/>
      </w:pPr>
      <w:r>
        <w:t>UDC</w:t>
      </w:r>
    </w:p>
    <w:p w14:paraId="522962AC" w14:textId="77777777" w:rsidR="00182C9D" w:rsidRDefault="00182C9D" w:rsidP="00182C9D">
      <w:pPr>
        <w:pStyle w:val="EmailDiscussion"/>
        <w:ind w:left="1418"/>
      </w:pPr>
      <w:r>
        <w:t>[99#xx][LTE/UDC] (CATT)</w:t>
      </w:r>
    </w:p>
    <w:p w14:paraId="18BB54C7" w14:textId="77777777" w:rsidR="00182C9D" w:rsidRDefault="00182C9D" w:rsidP="00182C9D">
      <w:pPr>
        <w:pStyle w:val="Doc-text2"/>
      </w:pPr>
      <w:r>
        <w:tab/>
        <w:t>Intended outcome: Agreed CR of 36.754 on capturing the simulation results of APDC</w:t>
      </w:r>
    </w:p>
    <w:p w14:paraId="65B0062C" w14:textId="77777777" w:rsidR="00182C9D" w:rsidRPr="001B5AEC" w:rsidRDefault="00182C9D" w:rsidP="00182C9D">
      <w:pPr>
        <w:pStyle w:val="Doc-text2"/>
      </w:pPr>
      <w:r>
        <w:tab/>
        <w:t>Deadline:</w:t>
      </w:r>
      <w:r w:rsidRPr="00452DA7">
        <w:rPr>
          <w:color w:val="FF0000"/>
        </w:rPr>
        <w:t>2017-08-30</w:t>
      </w:r>
    </w:p>
    <w:p w14:paraId="2CE9A273" w14:textId="77777777" w:rsidR="00182C9D" w:rsidRDefault="00182C9D" w:rsidP="00182C9D">
      <w:pPr>
        <w:pStyle w:val="Doc-text2"/>
      </w:pPr>
      <w:r>
        <w:t>-</w:t>
      </w:r>
      <w:r>
        <w:tab/>
        <w:t>Capture the simulation results from R2-1708296, R2-1708383, R2-1708572, R2-1709041 and R2-1708360 for the buffer size of 8K and 16K.</w:t>
      </w:r>
    </w:p>
    <w:p w14:paraId="1A09CECD" w14:textId="77777777" w:rsidR="00182C9D" w:rsidRDefault="00182C9D" w:rsidP="00182C9D">
      <w:pPr>
        <w:pStyle w:val="Doc-text2"/>
      </w:pPr>
      <w:r>
        <w:t>-</w:t>
      </w:r>
      <w:r>
        <w:tab/>
      </w:r>
      <w:r w:rsidRPr="00B765E1">
        <w:t>Remove in TR 36.754 the statement “The same results are obtained for setups with 8Kbyte and 32Kbyte compression buffer size” in Section 7.2.4.2 and the statement “No compression efficiency variation due to buffer size was observed in UDC solution 4” in Section 7.3, and indicate instead that “APDC compression effiency varies as a function of the compression buffer size”.</w:t>
      </w:r>
    </w:p>
    <w:p w14:paraId="054F4AB8" w14:textId="77777777" w:rsidR="00182C9D" w:rsidRDefault="00182C9D" w:rsidP="00182C9D">
      <w:pPr>
        <w:pStyle w:val="Doc-text2"/>
      </w:pPr>
      <w:r>
        <w:t>-</w:t>
      </w:r>
      <w:r>
        <w:tab/>
        <w:t>Clarify the buffer size issue of APDC.</w:t>
      </w:r>
    </w:p>
    <w:p w14:paraId="4DF229D1" w14:textId="77777777" w:rsidR="00182C9D" w:rsidRDefault="00182C9D" w:rsidP="00182C9D">
      <w:pPr>
        <w:pStyle w:val="BoldComments"/>
      </w:pPr>
      <w:r>
        <w:t>UAV</w:t>
      </w:r>
    </w:p>
    <w:p w14:paraId="5E3B20DF" w14:textId="77777777" w:rsidR="00182C9D" w:rsidRDefault="00182C9D" w:rsidP="00182C9D">
      <w:pPr>
        <w:pStyle w:val="EmailDiscussion"/>
        <w:ind w:left="1418"/>
      </w:pPr>
      <w:r>
        <w:t>[96#xx][LTE/UAV] DL and UL Interference detection</w:t>
      </w:r>
    </w:p>
    <w:p w14:paraId="1D690513" w14:textId="77777777" w:rsidR="00182C9D" w:rsidRDefault="00182C9D" w:rsidP="00182C9D">
      <w:pPr>
        <w:pStyle w:val="Doc-text2"/>
      </w:pPr>
      <w:r>
        <w:t>-</w:t>
      </w:r>
      <w:r>
        <w:tab/>
        <w:t>Discuss other observations from the contributions in 9.4.3 and capture the agreed observations</w:t>
      </w:r>
    </w:p>
    <w:p w14:paraId="60F45941" w14:textId="77777777" w:rsidR="00182C9D" w:rsidRPr="00F65CA5" w:rsidRDefault="00182C9D" w:rsidP="00182C9D">
      <w:pPr>
        <w:pStyle w:val="Doc-text2"/>
      </w:pPr>
      <w:r>
        <w:t>-</w:t>
      </w:r>
      <w:r>
        <w:tab/>
        <w:t>Based on the agreed observations, solutions can be discussed</w:t>
      </w:r>
    </w:p>
    <w:p w14:paraId="19110B07" w14:textId="77777777" w:rsidR="00182C9D" w:rsidRDefault="00182C9D" w:rsidP="00182C9D">
      <w:pPr>
        <w:pStyle w:val="Doc-text2"/>
      </w:pPr>
      <w:r>
        <w:tab/>
        <w:t>Intended outcome: Report to next meeting</w:t>
      </w:r>
    </w:p>
    <w:p w14:paraId="3DE0BB0C" w14:textId="77777777" w:rsidR="00182C9D" w:rsidRPr="00F65CA5" w:rsidRDefault="00182C9D" w:rsidP="00182C9D">
      <w:pPr>
        <w:pStyle w:val="Doc-text2"/>
      </w:pPr>
      <w:r>
        <w:tab/>
        <w:t>Deadline: 2017-09-28</w:t>
      </w:r>
    </w:p>
    <w:p w14:paraId="71749B57" w14:textId="77777777" w:rsidR="00182C9D" w:rsidRDefault="00182C9D" w:rsidP="00182C9D">
      <w:pPr>
        <w:pStyle w:val="EmailDiscussion"/>
        <w:tabs>
          <w:tab w:val="clear" w:pos="3337"/>
        </w:tabs>
        <w:ind w:left="1560"/>
      </w:pPr>
      <w:r>
        <w:t>[96#xx][LTE/UAV] Running TR36.777 (DOCOMO)</w:t>
      </w:r>
    </w:p>
    <w:p w14:paraId="21784C99" w14:textId="77777777" w:rsidR="00182C9D" w:rsidRDefault="00182C9D" w:rsidP="00182C9D">
      <w:pPr>
        <w:pStyle w:val="Doc-text2"/>
      </w:pPr>
      <w:r>
        <w:tab/>
        <w:t>Intended outcome: Running TR</w:t>
      </w:r>
    </w:p>
    <w:p w14:paraId="1F1F43F4" w14:textId="77777777" w:rsidR="00182C9D" w:rsidRDefault="00182C9D" w:rsidP="00182C9D">
      <w:pPr>
        <w:pStyle w:val="Doc-text2"/>
      </w:pPr>
      <w:r>
        <w:t>-</w:t>
      </w:r>
      <w:r>
        <w:tab/>
        <w:t>Capture the agreements from this meeting</w:t>
      </w:r>
    </w:p>
    <w:p w14:paraId="0D7EAE3A" w14:textId="77777777" w:rsidR="00182C9D" w:rsidRDefault="00182C9D" w:rsidP="00182C9D">
      <w:pPr>
        <w:pStyle w:val="Doc-text2"/>
      </w:pPr>
      <w:r>
        <w:tab/>
        <w:t>Deadline: 2017-09-28</w:t>
      </w:r>
    </w:p>
    <w:p w14:paraId="4FEE9E97" w14:textId="77777777" w:rsidR="00182C9D" w:rsidRDefault="00182C9D" w:rsidP="00182C9D">
      <w:pPr>
        <w:pStyle w:val="EmailDiscussion"/>
        <w:ind w:left="1560"/>
      </w:pPr>
      <w:r>
        <w:t>[96#xx][LTE/QMC] RAN controlled CP based solution (Huawei)</w:t>
      </w:r>
    </w:p>
    <w:p w14:paraId="1046F78D" w14:textId="77777777" w:rsidR="00182C9D" w:rsidRDefault="00182C9D" w:rsidP="00182C9D">
      <w:pPr>
        <w:pStyle w:val="Doc-text2"/>
      </w:pPr>
      <w:r>
        <w:tab/>
        <w:t>Intended outcome: Report to next meeting</w:t>
      </w:r>
    </w:p>
    <w:p w14:paraId="0D9396E5" w14:textId="77777777" w:rsidR="00182C9D" w:rsidRDefault="00182C9D" w:rsidP="00182C9D">
      <w:pPr>
        <w:pStyle w:val="Doc-text2"/>
      </w:pPr>
      <w:r>
        <w:t>-</w:t>
      </w:r>
      <w:r>
        <w:tab/>
        <w:t>Figure out the details of CP solution with a mechanism to control the measurement report by RAN</w:t>
      </w:r>
    </w:p>
    <w:p w14:paraId="72108B48" w14:textId="77777777" w:rsidR="00182C9D" w:rsidRDefault="00182C9D" w:rsidP="00182C9D">
      <w:pPr>
        <w:pStyle w:val="Doc-text2"/>
      </w:pPr>
      <w:r>
        <w:t>-</w:t>
      </w:r>
      <w:r>
        <w:tab/>
        <w:t>The spec impact should be identified for the proposed mechanisms.</w:t>
      </w:r>
    </w:p>
    <w:p w14:paraId="7FBC3CEB" w14:textId="77777777" w:rsidR="00182C9D" w:rsidRPr="004A1053" w:rsidRDefault="00182C9D" w:rsidP="00182C9D">
      <w:pPr>
        <w:pStyle w:val="Doc-text2"/>
      </w:pPr>
      <w:r>
        <w:tab/>
        <w:t>Deadline: 2017-09-28</w:t>
      </w:r>
    </w:p>
    <w:p w14:paraId="7379F5A2" w14:textId="77777777" w:rsidR="00182C9D" w:rsidRDefault="00182C9D" w:rsidP="00182C9D">
      <w:pPr>
        <w:pStyle w:val="BoldComments"/>
      </w:pPr>
    </w:p>
    <w:p w14:paraId="28D14835" w14:textId="77777777" w:rsidR="00182C9D" w:rsidRDefault="00182C9D" w:rsidP="00182C9D">
      <w:pPr>
        <w:pStyle w:val="BoldComments"/>
        <w:rPr>
          <w:rFonts w:eastAsia="Malgun Gothic"/>
          <w:lang w:eastAsia="ko-KR"/>
        </w:rPr>
      </w:pPr>
      <w:r w:rsidRPr="00BC0983">
        <w:rPr>
          <w:rFonts w:eastAsia="Malgun Gothic" w:hint="eastAsia"/>
          <w:lang w:eastAsia="ko-KR"/>
        </w:rPr>
        <w:t>Agreements</w:t>
      </w:r>
      <w:r>
        <w:rPr>
          <w:rFonts w:eastAsia="Malgun Gothic" w:hint="eastAsia"/>
          <w:lang w:eastAsia="ko-KR"/>
        </w:rPr>
        <w:t>:</w:t>
      </w:r>
    </w:p>
    <w:p w14:paraId="7FCBD292" w14:textId="77777777" w:rsidR="00182C9D" w:rsidRDefault="00182C9D" w:rsidP="00182C9D">
      <w:pPr>
        <w:pStyle w:val="BoldComments"/>
        <w:rPr>
          <w:rFonts w:eastAsia="Malgun Gothic"/>
          <w:lang w:eastAsia="ko-KR"/>
        </w:rPr>
      </w:pPr>
      <w:r>
        <w:rPr>
          <w:rFonts w:eastAsia="Malgun Gothic"/>
          <w:lang w:eastAsia="ko-KR"/>
        </w:rPr>
        <w:t>VeiLTE</w:t>
      </w:r>
    </w:p>
    <w:p w14:paraId="495A2985" w14:textId="77777777" w:rsidR="00182C9D" w:rsidRDefault="00182C9D" w:rsidP="00182C9D">
      <w:pPr>
        <w:pStyle w:val="Doc-text2"/>
      </w:pPr>
    </w:p>
    <w:p w14:paraId="22F79E2C"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w:t>
      </w:r>
    </w:p>
    <w:p w14:paraId="107BC312" w14:textId="77777777" w:rsidR="00182C9D" w:rsidRPr="005F6D46" w:rsidRDefault="00182C9D" w:rsidP="00182C9D">
      <w:pPr>
        <w:pStyle w:val="Doc-text2"/>
        <w:pBdr>
          <w:top w:val="single" w:sz="4" w:space="1" w:color="auto"/>
          <w:left w:val="single" w:sz="4" w:space="4" w:color="auto"/>
          <w:bottom w:val="single" w:sz="4" w:space="1" w:color="auto"/>
          <w:right w:val="single" w:sz="4" w:space="4" w:color="auto"/>
        </w:pBdr>
      </w:pPr>
      <w:r>
        <w:rPr>
          <w:lang w:val="en-US"/>
        </w:rPr>
        <w:tab/>
      </w:r>
      <w:r w:rsidRPr="005F6D46">
        <w:rPr>
          <w:lang w:val="en-US"/>
        </w:rPr>
        <w:t>It is left up to UE implementation how the UE AS is aware of UL upper layer critical data within a given DRB of one user.</w:t>
      </w:r>
    </w:p>
    <w:p w14:paraId="76F74F25" w14:textId="77777777" w:rsidR="00182C9D" w:rsidRPr="00EF06DD" w:rsidRDefault="00182C9D" w:rsidP="00182C9D">
      <w:pPr>
        <w:pStyle w:val="Doc-text2"/>
      </w:pPr>
    </w:p>
    <w:p w14:paraId="08A434D5" w14:textId="77777777" w:rsidR="00182C9D" w:rsidRDefault="00182C9D" w:rsidP="00182C9D">
      <w:pPr>
        <w:pStyle w:val="BoldComments"/>
        <w:rPr>
          <w:rFonts w:eastAsia="Malgun Gothic"/>
          <w:lang w:eastAsia="ko-KR"/>
        </w:rPr>
      </w:pPr>
      <w:r>
        <w:rPr>
          <w:rFonts w:eastAsia="Malgun Gothic"/>
          <w:lang w:eastAsia="ko-KR"/>
        </w:rPr>
        <w:t>UAV</w:t>
      </w:r>
    </w:p>
    <w:p w14:paraId="1E8B828F" w14:textId="77777777" w:rsidR="00182C9D" w:rsidRPr="004249AB" w:rsidRDefault="00182C9D" w:rsidP="00182C9D">
      <w:pPr>
        <w:pStyle w:val="Doc-text2"/>
      </w:pPr>
    </w:p>
    <w:p w14:paraId="691C5DBF"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00455244"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w:t>
      </w:r>
    </w:p>
    <w:p w14:paraId="7E71A110"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1:</w:t>
      </w:r>
      <w:r>
        <w:tab/>
        <w:t xml:space="preserve">RAN2 understanding is that </w:t>
      </w:r>
      <w:r w:rsidRPr="00B765E1">
        <w:t xml:space="preserve">C&amp;C: </w:t>
      </w:r>
      <w:r w:rsidRPr="00B765E1">
        <w:rPr>
          <w:rFonts w:hint="eastAsia"/>
        </w:rPr>
        <w:t xml:space="preserve"> </w:t>
      </w:r>
      <w:r w:rsidRPr="00B765E1">
        <w:t>50ms (one way from eNB to UAV)</w:t>
      </w:r>
      <w:r>
        <w:t>.</w:t>
      </w:r>
    </w:p>
    <w:p w14:paraId="683CE304"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2:</w:t>
      </w:r>
      <w:r>
        <w:tab/>
        <w:t>Use the definition “u</w:t>
      </w:r>
      <w:r w:rsidRPr="00B765E1">
        <w:t xml:space="preserve">ser plane latency means </w:t>
      </w:r>
      <w:r>
        <w:t>“</w:t>
      </w:r>
      <w:r w:rsidRPr="00B765E1">
        <w:t xml:space="preserve">the </w:t>
      </w:r>
      <w:r>
        <w:t xml:space="preserve">duration from the </w:t>
      </w:r>
      <w:r w:rsidRPr="00B765E1">
        <w:t>input to PDCP in the transmitter</w:t>
      </w:r>
      <w:r>
        <w:t>” to</w:t>
      </w:r>
      <w:r w:rsidRPr="00B765E1">
        <w:t xml:space="preserve"> </w:t>
      </w:r>
      <w:r>
        <w:t>“</w:t>
      </w:r>
      <w:r w:rsidRPr="00B765E1">
        <w:t>the output from PDCP in the receiver.</w:t>
      </w:r>
      <w:r>
        <w:t>” The wording can be improved in the LS to RAN1.</w:t>
      </w:r>
    </w:p>
    <w:p w14:paraId="02DDF097" w14:textId="77777777" w:rsidR="00182C9D" w:rsidRPr="00B765E1" w:rsidRDefault="00182C9D" w:rsidP="00182C9D">
      <w:pPr>
        <w:pStyle w:val="Doc-text2"/>
      </w:pPr>
    </w:p>
    <w:p w14:paraId="1763860F" w14:textId="77777777" w:rsidR="00182C9D" w:rsidRPr="004249AB" w:rsidRDefault="00182C9D" w:rsidP="00182C9D">
      <w:pPr>
        <w:pStyle w:val="Doc-text2"/>
      </w:pPr>
    </w:p>
    <w:p w14:paraId="601A9F94"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7868CF19"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Agreed observations:</w:t>
      </w:r>
    </w:p>
    <w:p w14:paraId="67DDE638"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F65CA5">
        <w:rPr>
          <w:lang w:val="en-US"/>
        </w:rPr>
        <w:t>The RSRP and RSSI characteristics of aerial vehicles in the air are different from terrestrial vehicles.</w:t>
      </w:r>
    </w:p>
    <w:p w14:paraId="46D5E12A"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rPr>
          <w:lang w:val="en-US"/>
        </w:rPr>
        <w:t>2</w:t>
      </w:r>
      <w:r>
        <w:tab/>
      </w:r>
      <w:r w:rsidRPr="00F65CA5">
        <w:t>The downlink interference could be detected by RSRP/CSI-RSRP/RSRQ/RS-SIN</w:t>
      </w:r>
      <w:r>
        <w:t>R/CSI reporting from UE to eNB.</w:t>
      </w:r>
    </w:p>
    <w:p w14:paraId="162BD48A"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3</w:t>
      </w:r>
      <w:r>
        <w:tab/>
        <w:t xml:space="preserve">RSRP, </w:t>
      </w:r>
      <w:r w:rsidRPr="00F65CA5">
        <w:t>CSI-RSRP</w:t>
      </w:r>
      <w:r>
        <w:t>, RSRQ</w:t>
      </w:r>
      <w:r w:rsidRPr="00F65CA5">
        <w:t>, power headroom, maximum output power and used PRBs can be used to estimate the uplink interference caused by a UAV</w:t>
      </w:r>
      <w:r>
        <w:t xml:space="preserve"> for some scenarios</w:t>
      </w:r>
      <w:r w:rsidRPr="00F65CA5">
        <w:t>.</w:t>
      </w:r>
    </w:p>
    <w:p w14:paraId="2A85622A"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5A13A94B" w14:textId="77777777" w:rsidR="00182C9D" w:rsidRDefault="00182C9D" w:rsidP="00182C9D">
      <w:pPr>
        <w:pStyle w:val="Doc-text2"/>
      </w:pPr>
    </w:p>
    <w:p w14:paraId="3F527963"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w:t>
      </w:r>
    </w:p>
    <w:p w14:paraId="5A07AE52"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1</w:t>
      </w:r>
      <w:r>
        <w:tab/>
      </w:r>
      <w:r>
        <w:rPr>
          <w:rFonts w:hint="eastAsia"/>
        </w:rPr>
        <w:t>T</w:t>
      </w:r>
      <w:r w:rsidRPr="00F65CA5">
        <w:rPr>
          <w:rFonts w:hint="eastAsia"/>
        </w:rPr>
        <w:t>he license/certification related identification is necessary for UAV UE</w:t>
      </w:r>
      <w:r>
        <w:t xml:space="preserve"> from RAN2 point of view</w:t>
      </w:r>
      <w:r w:rsidRPr="00F65CA5">
        <w:rPr>
          <w:rFonts w:hint="eastAsia"/>
        </w:rPr>
        <w:t xml:space="preserve"> and to</w:t>
      </w:r>
      <w:r>
        <w:rPr>
          <w:rFonts w:hint="eastAsia"/>
        </w:rPr>
        <w:t xml:space="preserve"> consult SA2,</w:t>
      </w:r>
      <w:r>
        <w:t xml:space="preserve"> SA3 and RAN3 </w:t>
      </w:r>
      <w:r w:rsidRPr="00F65CA5">
        <w:rPr>
          <w:rFonts w:hint="eastAsia"/>
        </w:rPr>
        <w:t>on the details</w:t>
      </w:r>
    </w:p>
    <w:p w14:paraId="73B75415" w14:textId="77777777" w:rsidR="00182C9D" w:rsidRDefault="00182C9D" w:rsidP="00182C9D">
      <w:pPr>
        <w:pStyle w:val="Doc-text2"/>
      </w:pPr>
    </w:p>
    <w:p w14:paraId="5B2190BB" w14:textId="77777777" w:rsidR="00182C9D" w:rsidRDefault="00182C9D" w:rsidP="00182C9D">
      <w:pPr>
        <w:pStyle w:val="Doc-text2"/>
      </w:pPr>
    </w:p>
    <w:p w14:paraId="31BA2D60"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4E6B94BD"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103600D6"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t>1</w:t>
      </w:r>
      <w:r>
        <w:tab/>
      </w:r>
      <w:r w:rsidRPr="00F65CA5">
        <w:rPr>
          <w:lang w:val="en-US"/>
        </w:rPr>
        <w:t xml:space="preserve">The solution developed for interference detection within this SI should allow for detection of </w:t>
      </w:r>
      <w:r>
        <w:rPr>
          <w:lang w:val="en-US"/>
        </w:rPr>
        <w:t>potentially air-borne UEs causing</w:t>
      </w:r>
      <w:r w:rsidRPr="00F65CA5">
        <w:rPr>
          <w:lang w:val="en-US"/>
        </w:rPr>
        <w:t xml:space="preserve"> excessive interference, including UEs no</w:t>
      </w:r>
      <w:r>
        <w:rPr>
          <w:lang w:val="en-US"/>
        </w:rPr>
        <w:t>n-certified for aerial usage and</w:t>
      </w:r>
      <w:r w:rsidRPr="00F65CA5">
        <w:rPr>
          <w:lang w:val="en-US"/>
        </w:rPr>
        <w:t xml:space="preserve"> UEs not implementing Rel-15 </w:t>
      </w:r>
      <w:r>
        <w:rPr>
          <w:lang w:val="en-US"/>
        </w:rPr>
        <w:t>UAV functions.</w:t>
      </w:r>
    </w:p>
    <w:p w14:paraId="02CAD3FC"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F65CA5">
        <w:rPr>
          <w:lang w:val="en-US"/>
        </w:rPr>
        <w:t>Capture in the TR that the developed solution should allow for:</w:t>
      </w:r>
    </w:p>
    <w:p w14:paraId="3A330D8A"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Identifying the potentially air-borne UE, which is a source of excessive interference</w:t>
      </w:r>
    </w:p>
    <w:p w14:paraId="539B3A4E"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Checking whether this UE is an air-borne UE</w:t>
      </w:r>
    </w:p>
    <w:p w14:paraId="0518A4A5"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F65CA5">
        <w:rPr>
          <w:lang w:val="en-US"/>
        </w:rPr>
        <w:t>Verify whether this UE is authorized to act as an air-borne UE</w:t>
      </w:r>
    </w:p>
    <w:p w14:paraId="1D710D68"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p>
    <w:p w14:paraId="151C22DB" w14:textId="77777777" w:rsidR="00182C9D" w:rsidRDefault="00182C9D" w:rsidP="00182C9D">
      <w:pPr>
        <w:pStyle w:val="Doc-text2"/>
      </w:pPr>
    </w:p>
    <w:p w14:paraId="7371D764" w14:textId="77777777" w:rsidR="00182C9D" w:rsidRDefault="00182C9D" w:rsidP="00182C9D">
      <w:pPr>
        <w:pStyle w:val="BoldComments"/>
        <w:rPr>
          <w:rFonts w:eastAsia="Malgun Gothic"/>
          <w:lang w:eastAsia="ko-KR"/>
        </w:rPr>
      </w:pPr>
      <w:r>
        <w:rPr>
          <w:rFonts w:eastAsia="Malgun Gothic"/>
          <w:lang w:eastAsia="ko-KR"/>
        </w:rPr>
        <w:t>QMC</w:t>
      </w:r>
    </w:p>
    <w:p w14:paraId="7160FB21" w14:textId="77777777" w:rsidR="00182C9D" w:rsidRDefault="00182C9D" w:rsidP="00182C9D">
      <w:pPr>
        <w:pStyle w:val="Doc-text2"/>
      </w:pPr>
      <w:r>
        <w:t>=&gt;</w:t>
      </w:r>
      <w:r>
        <w:tab/>
      </w:r>
      <w:r w:rsidRPr="004A1053">
        <w:t xml:space="preserve">CP </w:t>
      </w:r>
      <w:r>
        <w:t xml:space="preserve">based </w:t>
      </w:r>
      <w:r w:rsidRPr="004A1053">
        <w:t>solution</w:t>
      </w:r>
      <w:r>
        <w:t xml:space="preserve"> is used for QoE measurement collection if the solution can provide RAN control on the measurement collection.</w:t>
      </w:r>
    </w:p>
    <w:p w14:paraId="308F1F18" w14:textId="77777777" w:rsidR="00182C9D" w:rsidRDefault="00182C9D" w:rsidP="00182C9D">
      <w:pPr>
        <w:pStyle w:val="Doc-text2"/>
      </w:pPr>
      <w:r>
        <w:t>=&gt;</w:t>
      </w:r>
      <w:r>
        <w:tab/>
        <w:t>Introducing a new SRB is not ruled out and can be further analysed.</w:t>
      </w:r>
    </w:p>
    <w:p w14:paraId="7DA8AA2A" w14:textId="77777777" w:rsidR="00182C9D" w:rsidRDefault="00182C9D" w:rsidP="00182C9D">
      <w:pPr>
        <w:pStyle w:val="BoldComments"/>
        <w:rPr>
          <w:rFonts w:eastAsia="Malgun Gothic"/>
          <w:lang w:eastAsia="ko-KR"/>
        </w:rPr>
      </w:pPr>
      <w:r>
        <w:rPr>
          <w:rFonts w:eastAsia="Malgun Gothic"/>
          <w:lang w:eastAsia="ko-KR"/>
        </w:rPr>
        <w:t>euCA</w:t>
      </w:r>
    </w:p>
    <w:p w14:paraId="4A951447" w14:textId="77777777" w:rsidR="00182C9D" w:rsidRDefault="00182C9D" w:rsidP="00182C9D">
      <w:pPr>
        <w:pStyle w:val="Doc-text2"/>
      </w:pPr>
    </w:p>
    <w:p w14:paraId="5437CDEB"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7BE3A050"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rsidRPr="00DC23BF">
        <w:t>1</w:t>
      </w:r>
      <w:r>
        <w:tab/>
      </w:r>
      <w:r w:rsidRPr="00DC23BF">
        <w:t>UE can be indicated an inter-frequency carrier to measure during the idle state.</w:t>
      </w:r>
      <w:r>
        <w:t xml:space="preserve"> The inter-frequency measurement operation and requirement is FFS. How fast to report the measurement is FFS. The security issue of report is FFS.</w:t>
      </w:r>
    </w:p>
    <w:p w14:paraId="668A0523"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bCs/>
        </w:rPr>
      </w:pPr>
      <w:r>
        <w:rPr>
          <w:bCs/>
        </w:rPr>
        <w:t>2</w:t>
      </w:r>
      <w:r>
        <w:rPr>
          <w:bCs/>
        </w:rPr>
        <w:tab/>
        <w:t>It is FFS on whether configuring</w:t>
      </w:r>
      <w:r w:rsidRPr="00DC23BF">
        <w:rPr>
          <w:bCs/>
        </w:rPr>
        <w:t xml:space="preserve"> a SCell to be directly in active state at RRC reconfiguration. </w:t>
      </w:r>
    </w:p>
    <w:p w14:paraId="57F3F517" w14:textId="77777777" w:rsidR="00182C9D" w:rsidRPr="00DC23BF" w:rsidRDefault="00182C9D" w:rsidP="00182C9D">
      <w:pPr>
        <w:pStyle w:val="Doc-text2"/>
        <w:pBdr>
          <w:top w:val="single" w:sz="4" w:space="1" w:color="auto"/>
          <w:left w:val="single" w:sz="4" w:space="4" w:color="auto"/>
          <w:bottom w:val="single" w:sz="4" w:space="1" w:color="auto"/>
          <w:right w:val="single" w:sz="4" w:space="4" w:color="auto"/>
        </w:pBdr>
      </w:pPr>
    </w:p>
    <w:p w14:paraId="450E6A57" w14:textId="77777777" w:rsidR="00182C9D" w:rsidRDefault="00182C9D" w:rsidP="00182C9D">
      <w:pPr>
        <w:pStyle w:val="Doc-text2"/>
      </w:pPr>
    </w:p>
    <w:p w14:paraId="55127687"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4059FA9A" w14:textId="77777777" w:rsidR="00182C9D" w:rsidRPr="00DC23BF" w:rsidRDefault="00182C9D" w:rsidP="00182C9D">
      <w:pPr>
        <w:pStyle w:val="Doc-text2"/>
        <w:pBdr>
          <w:top w:val="single" w:sz="4" w:space="1" w:color="auto"/>
          <w:left w:val="single" w:sz="4" w:space="4" w:color="auto"/>
          <w:bottom w:val="single" w:sz="4" w:space="1" w:color="auto"/>
          <w:right w:val="single" w:sz="4" w:space="4" w:color="auto"/>
        </w:pBdr>
      </w:pPr>
      <w:r>
        <w:t>Agreement:</w:t>
      </w:r>
    </w:p>
    <w:p w14:paraId="56EFAC74"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43B7B50F"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79A9CEE5"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02732E37" w14:textId="77777777" w:rsidR="00182C9D" w:rsidRPr="00DC23BF" w:rsidRDefault="00182C9D" w:rsidP="00182C9D">
      <w:pPr>
        <w:pStyle w:val="Doc-text2"/>
      </w:pPr>
    </w:p>
    <w:p w14:paraId="17C0B3BF" w14:textId="77777777" w:rsidR="00182C9D" w:rsidRDefault="00182C9D" w:rsidP="00182C9D">
      <w:pPr>
        <w:pStyle w:val="BoldComments"/>
        <w:rPr>
          <w:rFonts w:eastAsia="Malgun Gothic"/>
          <w:lang w:eastAsia="ko-KR"/>
        </w:rPr>
      </w:pPr>
      <w:r>
        <w:rPr>
          <w:rFonts w:eastAsia="Malgun Gothic"/>
          <w:lang w:eastAsia="ko-KR"/>
        </w:rPr>
        <w:lastRenderedPageBreak/>
        <w:t>feLAA</w:t>
      </w:r>
    </w:p>
    <w:p w14:paraId="56BC6FF8" w14:textId="77777777" w:rsidR="00182C9D" w:rsidRPr="00182C9D" w:rsidRDefault="00182C9D" w:rsidP="00182C9D">
      <w:pPr>
        <w:pStyle w:val="Doc-text2"/>
      </w:pPr>
    </w:p>
    <w:p w14:paraId="162055D0"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7188C26F"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26980D2B"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1</w:t>
      </w:r>
      <w:r w:rsidRPr="00404DFC">
        <w:rPr>
          <w:lang w:val="en-US"/>
        </w:rPr>
        <w:tab/>
      </w:r>
      <w:r>
        <w:rPr>
          <w:lang w:val="en-US"/>
        </w:rPr>
        <w:t>Support</w:t>
      </w:r>
      <w:r w:rsidRPr="00404DFC">
        <w:rPr>
          <w:lang w:val="en-US"/>
        </w:rPr>
        <w:t xml:space="preserve"> UL sk</w:t>
      </w:r>
      <w:r>
        <w:rPr>
          <w:lang w:val="en-US"/>
        </w:rPr>
        <w:t>ipping for AUL i.e. the UE should</w:t>
      </w:r>
      <w:r w:rsidRPr="00404DFC">
        <w:rPr>
          <w:lang w:val="en-US"/>
        </w:rPr>
        <w:t xml:space="preserve"> use AUL resources only when it has data to t</w:t>
      </w:r>
      <w:r>
        <w:rPr>
          <w:lang w:val="en-US"/>
        </w:rPr>
        <w:t>ransmit and UE doesn’t have UL grant. FFS if a threshold is configured.</w:t>
      </w:r>
    </w:p>
    <w:p w14:paraId="323DF361"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404DFC">
        <w:rPr>
          <w:lang w:val="en-US"/>
        </w:rPr>
        <w:tab/>
        <w:t>From a RAN2 point of view it is beneficial from spectral efficiency perspective to schedu</w:t>
      </w:r>
      <w:r>
        <w:rPr>
          <w:lang w:val="en-US"/>
        </w:rPr>
        <w:t xml:space="preserve">le multiple UEs on the same </w:t>
      </w:r>
      <w:r w:rsidRPr="00404DFC">
        <w:rPr>
          <w:lang w:val="en-US"/>
        </w:rPr>
        <w:t>resources in some scenarios.</w:t>
      </w:r>
    </w:p>
    <w:p w14:paraId="0DAE9207"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AUL</w:t>
      </w:r>
      <w:r w:rsidRPr="00404DFC">
        <w:rPr>
          <w:lang w:val="en-US"/>
        </w:rPr>
        <w:t xml:space="preserve"> can be configured at the same time in more than one </w:t>
      </w:r>
      <w:r>
        <w:rPr>
          <w:lang w:val="en-US"/>
        </w:rPr>
        <w:t xml:space="preserve">uplink LAA </w:t>
      </w:r>
      <w:r w:rsidRPr="00404DFC">
        <w:rPr>
          <w:lang w:val="en-US"/>
        </w:rPr>
        <w:t>serving cell.</w:t>
      </w:r>
    </w:p>
    <w:p w14:paraId="7D24DC73"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rPr>
          <w:lang w:val="en-US"/>
        </w:rPr>
        <w:t>4</w:t>
      </w:r>
      <w:r>
        <w:rPr>
          <w:lang w:val="en-US"/>
        </w:rPr>
        <w:tab/>
        <w:t>FFS: Introduce an AUL activation/deactivation</w:t>
      </w:r>
      <w:r w:rsidRPr="00404DFC">
        <w:rPr>
          <w:lang w:val="en-US"/>
        </w:rPr>
        <w:t xml:space="preserve"> confirmation supporting confirmation of multiple SPS configura</w:t>
      </w:r>
      <w:r>
        <w:rPr>
          <w:lang w:val="en-US"/>
        </w:rPr>
        <w:t>tions on multiple serving cells</w:t>
      </w:r>
      <w:r w:rsidRPr="00404DFC">
        <w:rPr>
          <w:lang w:val="en-US"/>
        </w:rPr>
        <w:t>.</w:t>
      </w:r>
    </w:p>
    <w:p w14:paraId="0A2A13AD"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0B419CE8" w14:textId="77777777" w:rsidR="00182C9D" w:rsidRDefault="00182C9D" w:rsidP="00182C9D">
      <w:pPr>
        <w:pStyle w:val="Doc-text2"/>
      </w:pPr>
    </w:p>
    <w:p w14:paraId="6F2D2793" w14:textId="77777777" w:rsidR="00182C9D" w:rsidRPr="00182C9D" w:rsidRDefault="00182C9D" w:rsidP="00182C9D">
      <w:pPr>
        <w:pStyle w:val="Doc-text2"/>
      </w:pPr>
    </w:p>
    <w:p w14:paraId="3254348E" w14:textId="77777777" w:rsidR="00182C9D" w:rsidRPr="00404DFC" w:rsidRDefault="00182C9D" w:rsidP="00182C9D">
      <w:pPr>
        <w:pStyle w:val="Doc-text2"/>
        <w:pBdr>
          <w:top w:val="single" w:sz="4" w:space="1" w:color="auto"/>
          <w:left w:val="single" w:sz="4" w:space="4" w:color="auto"/>
          <w:bottom w:val="single" w:sz="4" w:space="1" w:color="auto"/>
          <w:right w:val="single" w:sz="4" w:space="4" w:color="auto"/>
        </w:pBdr>
      </w:pPr>
    </w:p>
    <w:p w14:paraId="6370F2B1"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7F1B5899"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404DFC">
        <w:rPr>
          <w:lang w:val="en-US"/>
        </w:rPr>
        <w:t>The UE does not transmit on autonomous access resources when this subframe is used for DL transmission.</w:t>
      </w:r>
    </w:p>
    <w:p w14:paraId="5722DFCA" w14:textId="77777777" w:rsidR="00182C9D" w:rsidRPr="00404DFC"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404DFC">
        <w:rPr>
          <w:lang w:val="en-US"/>
        </w:rPr>
        <w:t>The UE does not transmit on autonomous access resources when an UL grant is received for the same TTI.</w:t>
      </w:r>
    </w:p>
    <w:p w14:paraId="6FF02C1C"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From RAN2 perspective, a</w:t>
      </w:r>
      <w:r w:rsidRPr="00404DFC">
        <w:rPr>
          <w:lang w:val="en-US"/>
        </w:rPr>
        <w:t>utonomous access should not be used for retransmission of dynamically scheduled transmissions</w:t>
      </w:r>
    </w:p>
    <w:p w14:paraId="6BD9254E" w14:textId="77777777" w:rsidR="00182C9D" w:rsidRPr="00404DFC" w:rsidRDefault="00182C9D" w:rsidP="00182C9D">
      <w:pPr>
        <w:pStyle w:val="Doc-text2"/>
        <w:pBdr>
          <w:top w:val="single" w:sz="4" w:space="1" w:color="auto"/>
          <w:left w:val="single" w:sz="4" w:space="4" w:color="auto"/>
          <w:bottom w:val="single" w:sz="4" w:space="1" w:color="auto"/>
          <w:right w:val="single" w:sz="4" w:space="4" w:color="auto"/>
        </w:pBdr>
      </w:pPr>
    </w:p>
    <w:p w14:paraId="04791A59" w14:textId="77777777" w:rsidR="00182C9D" w:rsidRPr="00461022" w:rsidRDefault="00182C9D" w:rsidP="00182C9D">
      <w:pPr>
        <w:pStyle w:val="Doc-text2"/>
      </w:pPr>
    </w:p>
    <w:p w14:paraId="34F4894C" w14:textId="77777777" w:rsidR="00182C9D" w:rsidRDefault="00182C9D" w:rsidP="00182C9D">
      <w:pPr>
        <w:pStyle w:val="Doc-text2"/>
      </w:pPr>
    </w:p>
    <w:p w14:paraId="2443EE98"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5D2509B8"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1</w:t>
      </w:r>
      <w:r>
        <w:tab/>
        <w:t>From RAN2 perspective, b</w:t>
      </w:r>
      <w:r w:rsidRPr="00404DFC">
        <w:t xml:space="preserve">oth new </w:t>
      </w:r>
      <w:r>
        <w:t xml:space="preserve">AUL </w:t>
      </w:r>
      <w:r w:rsidRPr="00404DFC">
        <w:t>transmission and retransmission can be performed via resource for autonomous uplink access.</w:t>
      </w:r>
    </w:p>
    <w:p w14:paraId="70F2C323"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2</w:t>
      </w:r>
      <w:r>
        <w:tab/>
      </w:r>
      <w:r w:rsidRPr="00404DFC">
        <w:t>Retransmission can be switched from autonomous uplink access to grant-based uplink access.</w:t>
      </w:r>
    </w:p>
    <w:p w14:paraId="2C351A1D"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3</w:t>
      </w:r>
      <w:r>
        <w:tab/>
      </w:r>
      <w:r w:rsidRPr="00404DFC">
        <w:t>HARQ feedback for autonomous uplink access is supported. FFS: the details of HARQ feedback depends on RAN1.</w:t>
      </w:r>
    </w:p>
    <w:p w14:paraId="0C37A2E1"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4</w:t>
      </w:r>
      <w:r>
        <w:tab/>
        <w:t xml:space="preserve">FFS: </w:t>
      </w:r>
      <w:r w:rsidRPr="00404DFC">
        <w:t>A maximum number of retransmissions for autonomous uplink access is defined.</w:t>
      </w:r>
    </w:p>
    <w:p w14:paraId="4D704B22" w14:textId="77777777" w:rsidR="00182C9D" w:rsidRPr="00404DFC" w:rsidRDefault="00182C9D" w:rsidP="00182C9D">
      <w:pPr>
        <w:pStyle w:val="Doc-text2"/>
        <w:pBdr>
          <w:top w:val="single" w:sz="4" w:space="1" w:color="auto"/>
          <w:left w:val="single" w:sz="4" w:space="4" w:color="auto"/>
          <w:bottom w:val="single" w:sz="4" w:space="1" w:color="auto"/>
          <w:right w:val="single" w:sz="4" w:space="4" w:color="auto"/>
        </w:pBdr>
      </w:pPr>
    </w:p>
    <w:p w14:paraId="67FF366F" w14:textId="77777777" w:rsidR="00182C9D" w:rsidRPr="00182C9D" w:rsidRDefault="00182C9D" w:rsidP="00182C9D">
      <w:pPr>
        <w:pStyle w:val="Doc-text2"/>
      </w:pPr>
    </w:p>
    <w:p w14:paraId="44D82D6B"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p>
    <w:p w14:paraId="34534DB2"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7AD867BF"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sidRPr="00741841">
        <w:rPr>
          <w:lang w:val="en-US"/>
        </w:rPr>
        <w:t>1</w:t>
      </w:r>
      <w:r w:rsidRPr="00741841">
        <w:rPr>
          <w:lang w:val="en-US"/>
        </w:rPr>
        <w:tab/>
      </w:r>
      <w:r>
        <w:rPr>
          <w:lang w:val="en-US"/>
        </w:rPr>
        <w:t>From RAN2 perspective, t</w:t>
      </w:r>
      <w:r w:rsidRPr="00741841">
        <w:rPr>
          <w:lang w:val="en-US"/>
        </w:rPr>
        <w:t>he HARQ protocol for the LAA autonomo</w:t>
      </w:r>
      <w:r>
        <w:rPr>
          <w:lang w:val="en-US"/>
        </w:rPr>
        <w:t xml:space="preserve">us uplink access </w:t>
      </w:r>
      <w:r w:rsidRPr="00741841">
        <w:rPr>
          <w:lang w:val="en-US"/>
        </w:rPr>
        <w:t>should support asynchronous HARQ retransmissions similar to legacy LAA HARQ.</w:t>
      </w:r>
    </w:p>
    <w:p w14:paraId="5B111288" w14:textId="77777777" w:rsidR="00182C9D" w:rsidRDefault="00182C9D" w:rsidP="00182C9D">
      <w:pPr>
        <w:pStyle w:val="Doc-text2"/>
        <w:pBdr>
          <w:top w:val="single" w:sz="4" w:space="1" w:color="auto"/>
          <w:left w:val="single" w:sz="4" w:space="4" w:color="auto"/>
          <w:bottom w:val="single" w:sz="4" w:space="1" w:color="auto"/>
          <w:right w:val="single" w:sz="4" w:space="4" w:color="auto"/>
        </w:pBdr>
        <w:rPr>
          <w:lang w:val="en-US"/>
        </w:rPr>
      </w:pPr>
      <w:r>
        <w:rPr>
          <w:lang w:val="en-US"/>
        </w:rPr>
        <w:t>2</w:t>
      </w:r>
      <w:r w:rsidRPr="00741841">
        <w:rPr>
          <w:lang w:val="en-US"/>
        </w:rPr>
        <w:tab/>
        <w:t>It is FFS, the UE behavior upon reception (or not reception) of an HARQ feedback.</w:t>
      </w:r>
    </w:p>
    <w:p w14:paraId="3900C6E5" w14:textId="77777777" w:rsidR="00182C9D" w:rsidRPr="00741841" w:rsidRDefault="00182C9D" w:rsidP="00182C9D">
      <w:pPr>
        <w:pStyle w:val="Doc-text2"/>
        <w:pBdr>
          <w:top w:val="single" w:sz="4" w:space="1" w:color="auto"/>
          <w:left w:val="single" w:sz="4" w:space="4" w:color="auto"/>
          <w:bottom w:val="single" w:sz="4" w:space="1" w:color="auto"/>
          <w:right w:val="single" w:sz="4" w:space="4" w:color="auto"/>
        </w:pBdr>
        <w:rPr>
          <w:lang w:val="en-US"/>
        </w:rPr>
      </w:pPr>
    </w:p>
    <w:p w14:paraId="6DDB10B6" w14:textId="77777777" w:rsidR="00182C9D" w:rsidRPr="00461022" w:rsidRDefault="00182C9D" w:rsidP="00182C9D">
      <w:pPr>
        <w:pStyle w:val="Doc-text2"/>
      </w:pPr>
    </w:p>
    <w:p w14:paraId="081D07F0" w14:textId="77777777" w:rsidR="00182C9D" w:rsidRPr="00182C9D" w:rsidRDefault="00182C9D" w:rsidP="00182C9D">
      <w:pPr>
        <w:pStyle w:val="Doc-text2"/>
      </w:pPr>
    </w:p>
    <w:p w14:paraId="5CC6325D"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Agreements:</w:t>
      </w:r>
    </w:p>
    <w:p w14:paraId="3A87121F"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1</w:t>
      </w:r>
      <w:r>
        <w:tab/>
      </w:r>
      <w:r w:rsidRPr="008C77A6">
        <w:t>MAC CEs are allowed to be sent via autonomous uplink transmission</w:t>
      </w:r>
    </w:p>
    <w:p w14:paraId="6ACEFE29" w14:textId="77777777" w:rsidR="00182C9D" w:rsidRDefault="00182C9D" w:rsidP="00182C9D">
      <w:pPr>
        <w:pStyle w:val="Doc-text2"/>
        <w:pBdr>
          <w:top w:val="single" w:sz="4" w:space="1" w:color="auto"/>
          <w:left w:val="single" w:sz="4" w:space="4" w:color="auto"/>
          <w:bottom w:val="single" w:sz="4" w:space="1" w:color="auto"/>
          <w:right w:val="single" w:sz="4" w:space="4" w:color="auto"/>
        </w:pBdr>
      </w:pPr>
      <w:r>
        <w:t>2</w:t>
      </w:r>
      <w:r>
        <w:tab/>
      </w:r>
      <w:r w:rsidRPr="008C77A6">
        <w:t>If there is resource for both grant-based and autonomous transmission in a TTI</w:t>
      </w:r>
      <w:r>
        <w:t xml:space="preserve"> for different cells</w:t>
      </w:r>
      <w:r w:rsidRPr="008C77A6">
        <w:t>, it is left to UE implementation whether MAC CEs are sent through grant-based or autonomous transmission</w:t>
      </w:r>
    </w:p>
    <w:p w14:paraId="21F94F00" w14:textId="77777777" w:rsidR="00182C9D" w:rsidRPr="00461022" w:rsidRDefault="00182C9D" w:rsidP="00182C9D">
      <w:pPr>
        <w:pStyle w:val="Doc-text2"/>
      </w:pPr>
    </w:p>
    <w:p w14:paraId="4C550ED5" w14:textId="096F0B88" w:rsidR="00E466FC" w:rsidRDefault="00E466FC" w:rsidP="00182C9D">
      <w:pPr>
        <w:pStyle w:val="Heading2"/>
        <w:ind w:left="0" w:firstLine="0"/>
        <w:rPr>
          <w:rFonts w:eastAsia="Malgun Gothic"/>
          <w:lang w:eastAsia="ko-KR"/>
        </w:rPr>
      </w:pPr>
    </w:p>
    <w:sectPr w:rsidR="00E466FC" w:rsidSect="00397C34">
      <w:footerReference w:type="default" r:id="rId1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56053" w14:textId="77777777" w:rsidR="00626518" w:rsidRDefault="00626518">
      <w:r>
        <w:separator/>
      </w:r>
    </w:p>
    <w:p w14:paraId="445D5274" w14:textId="77777777" w:rsidR="00626518" w:rsidRDefault="00626518"/>
  </w:endnote>
  <w:endnote w:type="continuationSeparator" w:id="0">
    <w:p w14:paraId="32074822" w14:textId="77777777" w:rsidR="00626518" w:rsidRDefault="00626518">
      <w:r>
        <w:continuationSeparator/>
      </w:r>
    </w:p>
    <w:p w14:paraId="5C6714F2" w14:textId="77777777" w:rsidR="00626518" w:rsidRDefault="00626518"/>
  </w:endnote>
  <w:endnote w:type="continuationNotice" w:id="1">
    <w:p w14:paraId="596C5600" w14:textId="77777777" w:rsidR="00626518" w:rsidRDefault="006265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Meiryo UI">
    <w:altName w:val="Meiryo"/>
    <w:charset w:val="80"/>
    <w:family w:val="modern"/>
    <w:pitch w:val="variable"/>
    <w:sig w:usb0="E10102FF" w:usb1="EAC7FFFF" w:usb2="00010012" w:usb3="00000000" w:csb0="0002009F" w:csb1="00000000"/>
  </w:font>
  <w:font w:name="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auto"/>
    <w:pitch w:val="variable"/>
    <w:sig w:usb0="9000002F" w:usb1="29D77CFB" w:usb2="00000012" w:usb3="00000000" w:csb0="00080001"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00002FF" w:usb1="4000ACFF" w:usb2="00000001" w:usb3="00000000" w:csb0="0000019F" w:csb1="00000000"/>
  </w:font>
  <w:font w:name="Batang">
    <w:panose1 w:val="02030600000101010101"/>
    <w:charset w:val="81"/>
    <w:family w:val="auto"/>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맑은 고딕">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E4BFD" w14:textId="77777777" w:rsidR="008929D0" w:rsidRDefault="008929D0"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72B7C">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2B7C">
      <w:rPr>
        <w:rStyle w:val="PageNumber"/>
        <w:noProof/>
      </w:rPr>
      <w:t>18</w:t>
    </w:r>
    <w:r>
      <w:rPr>
        <w:rStyle w:val="PageNumber"/>
      </w:rPr>
      <w:fldChar w:fldCharType="end"/>
    </w:r>
  </w:p>
  <w:p w14:paraId="70C61E52" w14:textId="77777777" w:rsidR="008929D0" w:rsidRDefault="008929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B541A" w14:textId="77777777" w:rsidR="00626518" w:rsidRDefault="00626518">
      <w:r>
        <w:separator/>
      </w:r>
    </w:p>
    <w:p w14:paraId="327630C7" w14:textId="77777777" w:rsidR="00626518" w:rsidRDefault="00626518"/>
  </w:footnote>
  <w:footnote w:type="continuationSeparator" w:id="0">
    <w:p w14:paraId="7EE31B31" w14:textId="77777777" w:rsidR="00626518" w:rsidRDefault="00626518">
      <w:r>
        <w:continuationSeparator/>
      </w:r>
    </w:p>
    <w:p w14:paraId="69973217" w14:textId="77777777" w:rsidR="00626518" w:rsidRDefault="00626518"/>
  </w:footnote>
  <w:footnote w:type="continuationNotice" w:id="1">
    <w:p w14:paraId="34C50159" w14:textId="77777777" w:rsidR="00626518" w:rsidRDefault="00626518">
      <w:pPr>
        <w:spacing w:before="0"/>
      </w:pP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2.85pt;height:24pt" o:bullet="t">
        <v:imagedata r:id="rId1" o:title="art711"/>
      </v:shape>
    </w:pict>
  </w:numPicBullet>
  <w:abstractNum w:abstractNumId="0">
    <w:nsid w:val="FFFFFF1D"/>
    <w:multiLevelType w:val="multilevel"/>
    <w:tmpl w:val="4CB0534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7B7DFD"/>
    <w:multiLevelType w:val="hybridMultilevel"/>
    <w:tmpl w:val="FE28FBCC"/>
    <w:lvl w:ilvl="0" w:tplc="732CE61C">
      <w:start w:val="1"/>
      <w:numFmt w:val="bullet"/>
      <w:lvlText w:val="•"/>
      <w:lvlJc w:val="left"/>
      <w:pPr>
        <w:ind w:left="1659" w:hanging="400"/>
      </w:pPr>
      <w:rPr>
        <w:rFonts w:ascii="Arial" w:eastAsia="SimSun" w:hAnsi="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3">
    <w:nsid w:val="0891516E"/>
    <w:multiLevelType w:val="hybridMultilevel"/>
    <w:tmpl w:val="43ACA804"/>
    <w:lvl w:ilvl="0" w:tplc="BA98094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
    <w:nsid w:val="094252CD"/>
    <w:multiLevelType w:val="hybridMultilevel"/>
    <w:tmpl w:val="E09A1952"/>
    <w:lvl w:ilvl="0" w:tplc="58CE2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CC81366"/>
    <w:multiLevelType w:val="hybridMultilevel"/>
    <w:tmpl w:val="C55284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732B34"/>
    <w:multiLevelType w:val="hybridMultilevel"/>
    <w:tmpl w:val="509AA682"/>
    <w:lvl w:ilvl="0" w:tplc="52BED378">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7">
    <w:nsid w:val="143B435B"/>
    <w:multiLevelType w:val="hybridMultilevel"/>
    <w:tmpl w:val="7918F848"/>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8">
    <w:nsid w:val="14995F80"/>
    <w:multiLevelType w:val="hybridMultilevel"/>
    <w:tmpl w:val="0A98CF72"/>
    <w:lvl w:ilvl="0" w:tplc="FB4C2AF4">
      <w:start w:val="1"/>
      <w:numFmt w:val="bullet"/>
      <w:lvlRestart w:val="0"/>
      <w:lvlText w:val=""/>
      <w:lvlJc w:val="left"/>
      <w:pPr>
        <w:ind w:left="482" w:hanging="482"/>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621150B"/>
    <w:multiLevelType w:val="hybridMultilevel"/>
    <w:tmpl w:val="12606C12"/>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0">
    <w:nsid w:val="20AF22D4"/>
    <w:multiLevelType w:val="hybridMultilevel"/>
    <w:tmpl w:val="C4440356"/>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514A15"/>
    <w:multiLevelType w:val="hybridMultilevel"/>
    <w:tmpl w:val="764EF5EE"/>
    <w:lvl w:ilvl="0" w:tplc="68DE9A1A">
      <w:start w:val="1"/>
      <w:numFmt w:val="decimal"/>
      <w:lvlText w:val="%1."/>
      <w:lvlJc w:val="left"/>
      <w:pPr>
        <w:tabs>
          <w:tab w:val="num" w:pos="720"/>
        </w:tabs>
        <w:ind w:left="720" w:hanging="360"/>
      </w:pPr>
    </w:lvl>
    <w:lvl w:ilvl="1" w:tplc="8160CE78">
      <w:start w:val="1"/>
      <w:numFmt w:val="decimal"/>
      <w:lvlText w:val="%2."/>
      <w:lvlJc w:val="left"/>
      <w:pPr>
        <w:tabs>
          <w:tab w:val="num" w:pos="1440"/>
        </w:tabs>
        <w:ind w:left="1440" w:hanging="360"/>
      </w:pPr>
    </w:lvl>
    <w:lvl w:ilvl="2" w:tplc="5F32611E" w:tentative="1">
      <w:start w:val="1"/>
      <w:numFmt w:val="decimal"/>
      <w:lvlText w:val="%3."/>
      <w:lvlJc w:val="left"/>
      <w:pPr>
        <w:tabs>
          <w:tab w:val="num" w:pos="2160"/>
        </w:tabs>
        <w:ind w:left="2160" w:hanging="360"/>
      </w:pPr>
    </w:lvl>
    <w:lvl w:ilvl="3" w:tplc="10980836" w:tentative="1">
      <w:start w:val="1"/>
      <w:numFmt w:val="decimal"/>
      <w:lvlText w:val="%4."/>
      <w:lvlJc w:val="left"/>
      <w:pPr>
        <w:tabs>
          <w:tab w:val="num" w:pos="2880"/>
        </w:tabs>
        <w:ind w:left="2880" w:hanging="360"/>
      </w:pPr>
    </w:lvl>
    <w:lvl w:ilvl="4" w:tplc="7BF03AB0" w:tentative="1">
      <w:start w:val="1"/>
      <w:numFmt w:val="decimal"/>
      <w:lvlText w:val="%5."/>
      <w:lvlJc w:val="left"/>
      <w:pPr>
        <w:tabs>
          <w:tab w:val="num" w:pos="3600"/>
        </w:tabs>
        <w:ind w:left="3600" w:hanging="360"/>
      </w:pPr>
    </w:lvl>
    <w:lvl w:ilvl="5" w:tplc="D77ADA30" w:tentative="1">
      <w:start w:val="1"/>
      <w:numFmt w:val="decimal"/>
      <w:lvlText w:val="%6."/>
      <w:lvlJc w:val="left"/>
      <w:pPr>
        <w:tabs>
          <w:tab w:val="num" w:pos="4320"/>
        </w:tabs>
        <w:ind w:left="4320" w:hanging="360"/>
      </w:pPr>
    </w:lvl>
    <w:lvl w:ilvl="6" w:tplc="E91C85DC" w:tentative="1">
      <w:start w:val="1"/>
      <w:numFmt w:val="decimal"/>
      <w:lvlText w:val="%7."/>
      <w:lvlJc w:val="left"/>
      <w:pPr>
        <w:tabs>
          <w:tab w:val="num" w:pos="5040"/>
        </w:tabs>
        <w:ind w:left="5040" w:hanging="360"/>
      </w:pPr>
    </w:lvl>
    <w:lvl w:ilvl="7" w:tplc="E982DB0A" w:tentative="1">
      <w:start w:val="1"/>
      <w:numFmt w:val="decimal"/>
      <w:lvlText w:val="%8."/>
      <w:lvlJc w:val="left"/>
      <w:pPr>
        <w:tabs>
          <w:tab w:val="num" w:pos="5760"/>
        </w:tabs>
        <w:ind w:left="5760" w:hanging="360"/>
      </w:pPr>
    </w:lvl>
    <w:lvl w:ilvl="8" w:tplc="9626999A" w:tentative="1">
      <w:start w:val="1"/>
      <w:numFmt w:val="decimal"/>
      <w:lvlText w:val="%9."/>
      <w:lvlJc w:val="left"/>
      <w:pPr>
        <w:tabs>
          <w:tab w:val="num" w:pos="6480"/>
        </w:tabs>
        <w:ind w:left="6480" w:hanging="360"/>
      </w:pPr>
    </w:lvl>
  </w:abstractNum>
  <w:abstractNum w:abstractNumId="13">
    <w:nsid w:val="34820AC6"/>
    <w:multiLevelType w:val="hybridMultilevel"/>
    <w:tmpl w:val="1BB0B796"/>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4">
    <w:nsid w:val="360C1CC8"/>
    <w:multiLevelType w:val="hybridMultilevel"/>
    <w:tmpl w:val="549E9154"/>
    <w:lvl w:ilvl="0" w:tplc="9886DB72">
      <w:start w:val="1"/>
      <w:numFmt w:val="decimal"/>
      <w:lvlText w:val="(%1)"/>
      <w:lvlJc w:val="left"/>
      <w:pPr>
        <w:ind w:left="1982" w:hanging="360"/>
      </w:pPr>
      <w:rPr>
        <w:rFonts w:hint="default"/>
      </w:rPr>
    </w:lvl>
    <w:lvl w:ilvl="1" w:tplc="04090019" w:tentative="1">
      <w:start w:val="1"/>
      <w:numFmt w:val="lowerLetter"/>
      <w:lvlText w:val="%2)"/>
      <w:lvlJc w:val="left"/>
      <w:pPr>
        <w:ind w:left="2462" w:hanging="420"/>
      </w:pPr>
    </w:lvl>
    <w:lvl w:ilvl="2" w:tplc="0409001B" w:tentative="1">
      <w:start w:val="1"/>
      <w:numFmt w:val="lowerRoman"/>
      <w:lvlText w:val="%3."/>
      <w:lvlJc w:val="right"/>
      <w:pPr>
        <w:ind w:left="2882" w:hanging="420"/>
      </w:pPr>
    </w:lvl>
    <w:lvl w:ilvl="3" w:tplc="0409000F" w:tentative="1">
      <w:start w:val="1"/>
      <w:numFmt w:val="decimal"/>
      <w:lvlText w:val="%4."/>
      <w:lvlJc w:val="left"/>
      <w:pPr>
        <w:ind w:left="3302" w:hanging="420"/>
      </w:pPr>
    </w:lvl>
    <w:lvl w:ilvl="4" w:tplc="04090019" w:tentative="1">
      <w:start w:val="1"/>
      <w:numFmt w:val="lowerLetter"/>
      <w:lvlText w:val="%5)"/>
      <w:lvlJc w:val="left"/>
      <w:pPr>
        <w:ind w:left="3722" w:hanging="420"/>
      </w:pPr>
    </w:lvl>
    <w:lvl w:ilvl="5" w:tplc="0409001B" w:tentative="1">
      <w:start w:val="1"/>
      <w:numFmt w:val="lowerRoman"/>
      <w:lvlText w:val="%6."/>
      <w:lvlJc w:val="right"/>
      <w:pPr>
        <w:ind w:left="4142" w:hanging="420"/>
      </w:pPr>
    </w:lvl>
    <w:lvl w:ilvl="6" w:tplc="0409000F" w:tentative="1">
      <w:start w:val="1"/>
      <w:numFmt w:val="decimal"/>
      <w:lvlText w:val="%7."/>
      <w:lvlJc w:val="left"/>
      <w:pPr>
        <w:ind w:left="4562" w:hanging="420"/>
      </w:pPr>
    </w:lvl>
    <w:lvl w:ilvl="7" w:tplc="04090019" w:tentative="1">
      <w:start w:val="1"/>
      <w:numFmt w:val="lowerLetter"/>
      <w:lvlText w:val="%8)"/>
      <w:lvlJc w:val="left"/>
      <w:pPr>
        <w:ind w:left="4982" w:hanging="420"/>
      </w:pPr>
    </w:lvl>
    <w:lvl w:ilvl="8" w:tplc="0409001B" w:tentative="1">
      <w:start w:val="1"/>
      <w:numFmt w:val="lowerRoman"/>
      <w:lvlText w:val="%9."/>
      <w:lvlJc w:val="right"/>
      <w:pPr>
        <w:ind w:left="5402" w:hanging="420"/>
      </w:pPr>
    </w:lvl>
  </w:abstractNum>
  <w:abstractNum w:abstractNumId="15">
    <w:nsid w:val="37532059"/>
    <w:multiLevelType w:val="hybridMultilevel"/>
    <w:tmpl w:val="5DDE79FC"/>
    <w:lvl w:ilvl="0" w:tplc="3ABA6D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8BF304F"/>
    <w:multiLevelType w:val="hybridMultilevel"/>
    <w:tmpl w:val="2188E808"/>
    <w:lvl w:ilvl="0" w:tplc="427E6D1A">
      <w:numFmt w:val="bullet"/>
      <w:lvlText w:val=""/>
      <w:lvlJc w:val="left"/>
      <w:pPr>
        <w:ind w:left="1619" w:hanging="360"/>
      </w:pPr>
      <w:rPr>
        <w:rFonts w:ascii="Wingdings" w:eastAsia="MS Mincho" w:hAnsi="Wingdings"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7">
    <w:nsid w:val="3A4B14B3"/>
    <w:multiLevelType w:val="hybridMultilevel"/>
    <w:tmpl w:val="89AA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0863BF"/>
    <w:multiLevelType w:val="hybridMultilevel"/>
    <w:tmpl w:val="1DAE03F6"/>
    <w:lvl w:ilvl="0" w:tplc="58D431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47984D06"/>
    <w:multiLevelType w:val="hybridMultilevel"/>
    <w:tmpl w:val="64B4CE0C"/>
    <w:lvl w:ilvl="0" w:tplc="72A6D02E">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3">
    <w:nsid w:val="4A502237"/>
    <w:multiLevelType w:val="hybridMultilevel"/>
    <w:tmpl w:val="B09A7CA4"/>
    <w:lvl w:ilvl="0" w:tplc="76EA76A8">
      <w:start w:val="1"/>
      <w:numFmt w:val="bullet"/>
      <w:lvlRestart w:val="0"/>
      <w:lvlText w:val=""/>
      <w:lvlJc w:val="left"/>
      <w:pPr>
        <w:ind w:left="1741" w:hanging="482"/>
      </w:pPr>
      <w:rPr>
        <w:rFonts w:ascii="Wingdings" w:hAnsi="Wingdings" w:hint="default"/>
      </w:rPr>
    </w:lvl>
    <w:lvl w:ilvl="1" w:tplc="04090003">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4">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nsid w:val="4D724B8C"/>
    <w:multiLevelType w:val="hybridMultilevel"/>
    <w:tmpl w:val="DB6EB8F0"/>
    <w:lvl w:ilvl="0" w:tplc="FB4C2AF4">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6">
    <w:nsid w:val="4E0B53D1"/>
    <w:multiLevelType w:val="hybridMultilevel"/>
    <w:tmpl w:val="10E692CA"/>
    <w:lvl w:ilvl="0" w:tplc="AE02F2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794B19"/>
    <w:multiLevelType w:val="hybridMultilevel"/>
    <w:tmpl w:val="2702FC9C"/>
    <w:lvl w:ilvl="0" w:tplc="6B4CA16A">
      <w:start w:val="1"/>
      <w:numFmt w:val="bullet"/>
      <w:lvlText w:val="–"/>
      <w:lvlJc w:val="left"/>
      <w:pPr>
        <w:ind w:left="709" w:hanging="420"/>
      </w:pPr>
      <w:rPr>
        <w:rFonts w:ascii="Meiryo UI" w:eastAsia="Meiryo UI" w:hAnsi="Meiryo UI" w:hint="eastAsia"/>
      </w:rPr>
    </w:lvl>
    <w:lvl w:ilvl="1" w:tplc="0409000B" w:tentative="1">
      <w:start w:val="1"/>
      <w:numFmt w:val="bullet"/>
      <w:lvlText w:val=""/>
      <w:lvlJc w:val="left"/>
      <w:pPr>
        <w:ind w:left="1129" w:hanging="420"/>
      </w:pPr>
      <w:rPr>
        <w:rFonts w:ascii="Wingdings" w:hAnsi="Wingdings" w:hint="default"/>
      </w:rPr>
    </w:lvl>
    <w:lvl w:ilvl="2" w:tplc="0409000D"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B" w:tentative="1">
      <w:start w:val="1"/>
      <w:numFmt w:val="bullet"/>
      <w:lvlText w:val=""/>
      <w:lvlJc w:val="left"/>
      <w:pPr>
        <w:ind w:left="2389" w:hanging="420"/>
      </w:pPr>
      <w:rPr>
        <w:rFonts w:ascii="Wingdings" w:hAnsi="Wingdings" w:hint="default"/>
      </w:rPr>
    </w:lvl>
    <w:lvl w:ilvl="5" w:tplc="0409000D"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B" w:tentative="1">
      <w:start w:val="1"/>
      <w:numFmt w:val="bullet"/>
      <w:lvlText w:val=""/>
      <w:lvlJc w:val="left"/>
      <w:pPr>
        <w:ind w:left="3649" w:hanging="420"/>
      </w:pPr>
      <w:rPr>
        <w:rFonts w:ascii="Wingdings" w:hAnsi="Wingdings" w:hint="default"/>
      </w:rPr>
    </w:lvl>
    <w:lvl w:ilvl="8" w:tplc="0409000D" w:tentative="1">
      <w:start w:val="1"/>
      <w:numFmt w:val="bullet"/>
      <w:lvlText w:val=""/>
      <w:lvlJc w:val="left"/>
      <w:pPr>
        <w:ind w:left="4069" w:hanging="420"/>
      </w:pPr>
      <w:rPr>
        <w:rFonts w:ascii="Wingdings" w:hAnsi="Wingdings" w:hint="default"/>
      </w:rPr>
    </w:lvl>
  </w:abstractNum>
  <w:abstractNum w:abstractNumId="29">
    <w:nsid w:val="521F44A7"/>
    <w:multiLevelType w:val="hybridMultilevel"/>
    <w:tmpl w:val="CC9AD554"/>
    <w:lvl w:ilvl="0" w:tplc="7D8E33DC">
      <w:start w:val="1"/>
      <w:numFmt w:val="bullet"/>
      <w:pStyle w:val="EmailDiscussion"/>
      <w:lvlText w:val=""/>
      <w:lvlJc w:val="left"/>
      <w:pPr>
        <w:tabs>
          <w:tab w:val="num" w:pos="1636"/>
        </w:tabs>
        <w:ind w:left="1636"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nsid w:val="553B6F4B"/>
    <w:multiLevelType w:val="hybridMultilevel"/>
    <w:tmpl w:val="A522A7D0"/>
    <w:lvl w:ilvl="0" w:tplc="BBDECB10">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2">
    <w:nsid w:val="57313A7B"/>
    <w:multiLevelType w:val="hybridMultilevel"/>
    <w:tmpl w:val="3C9EFD88"/>
    <w:lvl w:ilvl="0" w:tplc="90245F54">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627141D5"/>
    <w:multiLevelType w:val="hybridMultilevel"/>
    <w:tmpl w:val="7EB0B6AE"/>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5">
    <w:nsid w:val="65A66C85"/>
    <w:multiLevelType w:val="hybridMultilevel"/>
    <w:tmpl w:val="09F07FE2"/>
    <w:lvl w:ilvl="0" w:tplc="C574A62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6">
    <w:nsid w:val="6D9C5B4C"/>
    <w:multiLevelType w:val="hybridMultilevel"/>
    <w:tmpl w:val="66426134"/>
    <w:lvl w:ilvl="0" w:tplc="F2846DB2">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37">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nsid w:val="6FB23CB1"/>
    <w:multiLevelType w:val="hybridMultilevel"/>
    <w:tmpl w:val="1338B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82651D"/>
    <w:multiLevelType w:val="hybridMultilevel"/>
    <w:tmpl w:val="A5F88622"/>
    <w:lvl w:ilvl="0" w:tplc="286AF960">
      <w:start w:val="2"/>
      <w:numFmt w:val="bullet"/>
      <w:lvlText w:val="-"/>
      <w:lvlJc w:val="left"/>
      <w:pPr>
        <w:ind w:left="860" w:hanging="420"/>
      </w:pPr>
      <w:rPr>
        <w:rFonts w:ascii="Times New Roman" w:eastAsia="宋体"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1">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2">
    <w:nsid w:val="7ACF2F3E"/>
    <w:multiLevelType w:val="hybridMultilevel"/>
    <w:tmpl w:val="09D4723C"/>
    <w:lvl w:ilvl="0" w:tplc="C9740304">
      <w:start w:val="3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D8D5307"/>
    <w:multiLevelType w:val="hybridMultilevel"/>
    <w:tmpl w:val="1AF0CB76"/>
    <w:lvl w:ilvl="0" w:tplc="134212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4">
    <w:nsid w:val="7DDB132E"/>
    <w:multiLevelType w:val="hybridMultilevel"/>
    <w:tmpl w:val="F936485E"/>
    <w:lvl w:ilvl="0" w:tplc="D3F4C87C">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5">
    <w:nsid w:val="7DFD3850"/>
    <w:multiLevelType w:val="hybridMultilevel"/>
    <w:tmpl w:val="09D46330"/>
    <w:lvl w:ilvl="0" w:tplc="BBDECB10">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46">
    <w:nsid w:val="7E747998"/>
    <w:multiLevelType w:val="hybridMultilevel"/>
    <w:tmpl w:val="2610AC10"/>
    <w:lvl w:ilvl="0" w:tplc="2BF019A0">
      <w:start w:val="1"/>
      <w:numFmt w:val="bullet"/>
      <w:lvlRestart w:val="0"/>
      <w:lvlText w:val=""/>
      <w:lvlJc w:val="left"/>
      <w:pPr>
        <w:ind w:left="1741" w:hanging="482"/>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num w:numId="1">
    <w:abstractNumId w:val="33"/>
  </w:num>
  <w:num w:numId="2">
    <w:abstractNumId w:val="37"/>
  </w:num>
  <w:num w:numId="3">
    <w:abstractNumId w:val="11"/>
  </w:num>
  <w:num w:numId="4">
    <w:abstractNumId w:val="39"/>
  </w:num>
  <w:num w:numId="5">
    <w:abstractNumId w:val="29"/>
  </w:num>
  <w:num w:numId="6">
    <w:abstractNumId w:val="1"/>
  </w:num>
  <w:num w:numId="7">
    <w:abstractNumId w:val="30"/>
  </w:num>
  <w:num w:numId="8">
    <w:abstractNumId w:val="21"/>
  </w:num>
  <w:num w:numId="9">
    <w:abstractNumId w:val="8"/>
  </w:num>
  <w:num w:numId="10">
    <w:abstractNumId w:val="25"/>
  </w:num>
  <w:num w:numId="11">
    <w:abstractNumId w:val="22"/>
  </w:num>
  <w:num w:numId="12">
    <w:abstractNumId w:val="23"/>
  </w:num>
  <w:num w:numId="13">
    <w:abstractNumId w:val="7"/>
  </w:num>
  <w:num w:numId="14">
    <w:abstractNumId w:val="6"/>
  </w:num>
  <w:num w:numId="15">
    <w:abstractNumId w:val="9"/>
  </w:num>
  <w:num w:numId="16">
    <w:abstractNumId w:val="35"/>
  </w:num>
  <w:num w:numId="17">
    <w:abstractNumId w:val="10"/>
  </w:num>
  <w:num w:numId="18">
    <w:abstractNumId w:val="44"/>
  </w:num>
  <w:num w:numId="19">
    <w:abstractNumId w:val="45"/>
  </w:num>
  <w:num w:numId="20">
    <w:abstractNumId w:val="36"/>
  </w:num>
  <w:num w:numId="21">
    <w:abstractNumId w:val="34"/>
  </w:num>
  <w:num w:numId="22">
    <w:abstractNumId w:val="43"/>
  </w:num>
  <w:num w:numId="23">
    <w:abstractNumId w:val="3"/>
  </w:num>
  <w:num w:numId="24">
    <w:abstractNumId w:val="13"/>
  </w:num>
  <w:num w:numId="25">
    <w:abstractNumId w:val="46"/>
  </w:num>
  <w:num w:numId="26">
    <w:abstractNumId w:val="31"/>
  </w:num>
  <w:num w:numId="27">
    <w:abstractNumId w:val="16"/>
  </w:num>
  <w:num w:numId="28">
    <w:abstractNumId w:val="0"/>
  </w:num>
  <w:num w:numId="29">
    <w:abstractNumId w:val="5"/>
  </w:num>
  <w:num w:numId="30">
    <w:abstractNumId w:val="17"/>
  </w:num>
  <w:num w:numId="31">
    <w:abstractNumId w:val="40"/>
  </w:num>
  <w:num w:numId="32">
    <w:abstractNumId w:val="42"/>
  </w:num>
  <w:num w:numId="33">
    <w:abstractNumId w:val="32"/>
  </w:num>
  <w:num w:numId="34">
    <w:abstractNumId w:val="18"/>
  </w:num>
  <w:num w:numId="35">
    <w:abstractNumId w:val="18"/>
    <w:lvlOverride w:ilvl="0">
      <w:startOverride w:val="1"/>
    </w:lvlOverride>
  </w:num>
  <w:num w:numId="36">
    <w:abstractNumId w:val="18"/>
    <w:lvlOverride w:ilvl="0">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24"/>
  </w:num>
  <w:num w:numId="40">
    <w:abstractNumId w:val="41"/>
  </w:num>
  <w:num w:numId="41">
    <w:abstractNumId w:val="28"/>
  </w:num>
  <w:num w:numId="42">
    <w:abstractNumId w:val="27"/>
  </w:num>
  <w:num w:numId="43">
    <w:abstractNumId w:val="26"/>
  </w:num>
  <w:num w:numId="44">
    <w:abstractNumId w:val="15"/>
  </w:num>
  <w:num w:numId="45">
    <w:abstractNumId w:val="4"/>
  </w:num>
  <w:num w:numId="46">
    <w:abstractNumId w:val="19"/>
  </w:num>
  <w:num w:numId="47">
    <w:abstractNumId w:val="12"/>
  </w:num>
  <w:num w:numId="48">
    <w:abstractNumId w:val="14"/>
  </w:num>
  <w:num w:numId="49">
    <w:abstractNumId w:val="38"/>
  </w:num>
  <w:num w:numId="5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2"/>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fi-FI"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430"/>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4F"/>
    <w:rsid w:val="00001C9F"/>
    <w:rsid w:val="00001CC3"/>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5C"/>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28"/>
    <w:rsid w:val="00005695"/>
    <w:rsid w:val="000056B0"/>
    <w:rsid w:val="00005757"/>
    <w:rsid w:val="00005782"/>
    <w:rsid w:val="000057B4"/>
    <w:rsid w:val="0000581D"/>
    <w:rsid w:val="00005953"/>
    <w:rsid w:val="000059F6"/>
    <w:rsid w:val="000059FF"/>
    <w:rsid w:val="00005A13"/>
    <w:rsid w:val="00005A85"/>
    <w:rsid w:val="00005B66"/>
    <w:rsid w:val="00005B95"/>
    <w:rsid w:val="00005BBB"/>
    <w:rsid w:val="00005C5E"/>
    <w:rsid w:val="00005D15"/>
    <w:rsid w:val="00005E38"/>
    <w:rsid w:val="00005EE1"/>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6B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98"/>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1D"/>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85"/>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9F7"/>
    <w:rsid w:val="00025A06"/>
    <w:rsid w:val="00025B0A"/>
    <w:rsid w:val="00025B76"/>
    <w:rsid w:val="00025C8B"/>
    <w:rsid w:val="00025DD5"/>
    <w:rsid w:val="00025E24"/>
    <w:rsid w:val="00025E6A"/>
    <w:rsid w:val="00025ECE"/>
    <w:rsid w:val="00025ED2"/>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E4"/>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36"/>
    <w:rsid w:val="00030A41"/>
    <w:rsid w:val="00030AA2"/>
    <w:rsid w:val="00030ABE"/>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4E"/>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BE"/>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8ED"/>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69"/>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630"/>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EE9"/>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BFA"/>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5B"/>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50"/>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EB6"/>
    <w:rsid w:val="00052F74"/>
    <w:rsid w:val="00052FD3"/>
    <w:rsid w:val="0005302B"/>
    <w:rsid w:val="000530CB"/>
    <w:rsid w:val="00053179"/>
    <w:rsid w:val="00053189"/>
    <w:rsid w:val="0005318F"/>
    <w:rsid w:val="0005326D"/>
    <w:rsid w:val="00053379"/>
    <w:rsid w:val="0005341B"/>
    <w:rsid w:val="00053446"/>
    <w:rsid w:val="00053462"/>
    <w:rsid w:val="000534CF"/>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5CD"/>
    <w:rsid w:val="0006066C"/>
    <w:rsid w:val="000606C2"/>
    <w:rsid w:val="000607C2"/>
    <w:rsid w:val="000607C7"/>
    <w:rsid w:val="00060A18"/>
    <w:rsid w:val="00060A46"/>
    <w:rsid w:val="00060ABE"/>
    <w:rsid w:val="00060B0A"/>
    <w:rsid w:val="00060CF8"/>
    <w:rsid w:val="00060DEF"/>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6"/>
    <w:rsid w:val="0006357D"/>
    <w:rsid w:val="000635B4"/>
    <w:rsid w:val="000635DB"/>
    <w:rsid w:val="00063616"/>
    <w:rsid w:val="0006362D"/>
    <w:rsid w:val="000636E3"/>
    <w:rsid w:val="0006381A"/>
    <w:rsid w:val="0006384B"/>
    <w:rsid w:val="00063972"/>
    <w:rsid w:val="000639C5"/>
    <w:rsid w:val="000639FF"/>
    <w:rsid w:val="00063A77"/>
    <w:rsid w:val="00063AB0"/>
    <w:rsid w:val="00063AC4"/>
    <w:rsid w:val="00063B70"/>
    <w:rsid w:val="00063BDD"/>
    <w:rsid w:val="00063C20"/>
    <w:rsid w:val="00063C6E"/>
    <w:rsid w:val="00063CAB"/>
    <w:rsid w:val="00063D23"/>
    <w:rsid w:val="00063D72"/>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5C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2DB"/>
    <w:rsid w:val="00066306"/>
    <w:rsid w:val="00066335"/>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EF0"/>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9D4"/>
    <w:rsid w:val="00067A86"/>
    <w:rsid w:val="00067AD7"/>
    <w:rsid w:val="00067BB9"/>
    <w:rsid w:val="00067BDF"/>
    <w:rsid w:val="00067CC0"/>
    <w:rsid w:val="00067CE3"/>
    <w:rsid w:val="00067CF2"/>
    <w:rsid w:val="00067DB9"/>
    <w:rsid w:val="00067DF3"/>
    <w:rsid w:val="000700F5"/>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62"/>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3DA"/>
    <w:rsid w:val="00072441"/>
    <w:rsid w:val="0007249A"/>
    <w:rsid w:val="000724B9"/>
    <w:rsid w:val="000725D6"/>
    <w:rsid w:val="00072610"/>
    <w:rsid w:val="0007267D"/>
    <w:rsid w:val="000726E6"/>
    <w:rsid w:val="00072869"/>
    <w:rsid w:val="00072921"/>
    <w:rsid w:val="0007298A"/>
    <w:rsid w:val="00072BFB"/>
    <w:rsid w:val="00072D75"/>
    <w:rsid w:val="00072DD2"/>
    <w:rsid w:val="00072DDF"/>
    <w:rsid w:val="00072E87"/>
    <w:rsid w:val="00072F62"/>
    <w:rsid w:val="00072FE3"/>
    <w:rsid w:val="0007305B"/>
    <w:rsid w:val="0007307C"/>
    <w:rsid w:val="00073089"/>
    <w:rsid w:val="000730A2"/>
    <w:rsid w:val="00073159"/>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A8"/>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8A"/>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1DA"/>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9B9"/>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64"/>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104"/>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E9D"/>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6AD"/>
    <w:rsid w:val="0009471D"/>
    <w:rsid w:val="00094751"/>
    <w:rsid w:val="0009482E"/>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99"/>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6EC"/>
    <w:rsid w:val="000A1816"/>
    <w:rsid w:val="000A1868"/>
    <w:rsid w:val="000A18F3"/>
    <w:rsid w:val="000A1A2D"/>
    <w:rsid w:val="000A1AA1"/>
    <w:rsid w:val="000A1B5D"/>
    <w:rsid w:val="000A1C63"/>
    <w:rsid w:val="000A1D98"/>
    <w:rsid w:val="000A2018"/>
    <w:rsid w:val="000A20CE"/>
    <w:rsid w:val="000A212C"/>
    <w:rsid w:val="000A214D"/>
    <w:rsid w:val="000A2173"/>
    <w:rsid w:val="000A2240"/>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3FE9"/>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0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25"/>
    <w:rsid w:val="000A74A4"/>
    <w:rsid w:val="000A74FF"/>
    <w:rsid w:val="000A755B"/>
    <w:rsid w:val="000A761F"/>
    <w:rsid w:val="000A76F3"/>
    <w:rsid w:val="000A78A2"/>
    <w:rsid w:val="000A7AE4"/>
    <w:rsid w:val="000A7D0D"/>
    <w:rsid w:val="000A7D6E"/>
    <w:rsid w:val="000A7DC2"/>
    <w:rsid w:val="000A7E6D"/>
    <w:rsid w:val="000A7F40"/>
    <w:rsid w:val="000A7F68"/>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11"/>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3F4"/>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0E6"/>
    <w:rsid w:val="000B5144"/>
    <w:rsid w:val="000B51DC"/>
    <w:rsid w:val="000B51F1"/>
    <w:rsid w:val="000B52BC"/>
    <w:rsid w:val="000B52EA"/>
    <w:rsid w:val="000B5366"/>
    <w:rsid w:val="000B53D3"/>
    <w:rsid w:val="000B5432"/>
    <w:rsid w:val="000B5449"/>
    <w:rsid w:val="000B549B"/>
    <w:rsid w:val="000B5599"/>
    <w:rsid w:val="000B569F"/>
    <w:rsid w:val="000B5724"/>
    <w:rsid w:val="000B5772"/>
    <w:rsid w:val="000B57A5"/>
    <w:rsid w:val="000B57A9"/>
    <w:rsid w:val="000B5885"/>
    <w:rsid w:val="000B58A0"/>
    <w:rsid w:val="000B58EE"/>
    <w:rsid w:val="000B5A17"/>
    <w:rsid w:val="000B5A93"/>
    <w:rsid w:val="000B5B89"/>
    <w:rsid w:val="000B5D59"/>
    <w:rsid w:val="000B5DDA"/>
    <w:rsid w:val="000B5EC5"/>
    <w:rsid w:val="000B5FBF"/>
    <w:rsid w:val="000B606D"/>
    <w:rsid w:val="000B6180"/>
    <w:rsid w:val="000B6192"/>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3E6"/>
    <w:rsid w:val="000C14B0"/>
    <w:rsid w:val="000C14BB"/>
    <w:rsid w:val="000C14BE"/>
    <w:rsid w:val="000C14CE"/>
    <w:rsid w:val="000C150E"/>
    <w:rsid w:val="000C153C"/>
    <w:rsid w:val="000C160C"/>
    <w:rsid w:val="000C161D"/>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95"/>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55"/>
    <w:rsid w:val="000C4A68"/>
    <w:rsid w:val="000C4CA1"/>
    <w:rsid w:val="000C4D19"/>
    <w:rsid w:val="000C4D35"/>
    <w:rsid w:val="000C4DEF"/>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87"/>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A0F"/>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25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4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C"/>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E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E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D7"/>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74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857"/>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B"/>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4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4C5"/>
    <w:rsid w:val="000F3593"/>
    <w:rsid w:val="000F359F"/>
    <w:rsid w:val="000F35A4"/>
    <w:rsid w:val="000F35BD"/>
    <w:rsid w:val="000F37A7"/>
    <w:rsid w:val="000F37B2"/>
    <w:rsid w:val="000F37B9"/>
    <w:rsid w:val="000F380B"/>
    <w:rsid w:val="000F38BA"/>
    <w:rsid w:val="000F38BB"/>
    <w:rsid w:val="000F38D1"/>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9B3"/>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6B"/>
    <w:rsid w:val="000F5C8B"/>
    <w:rsid w:val="000F5D31"/>
    <w:rsid w:val="000F5EA2"/>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9F"/>
    <w:rsid w:val="001009FD"/>
    <w:rsid w:val="00100A86"/>
    <w:rsid w:val="00100A8D"/>
    <w:rsid w:val="00100B48"/>
    <w:rsid w:val="00100B9F"/>
    <w:rsid w:val="00100C1D"/>
    <w:rsid w:val="00100D5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72"/>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36"/>
    <w:rsid w:val="00105B5F"/>
    <w:rsid w:val="00105B98"/>
    <w:rsid w:val="00105CBB"/>
    <w:rsid w:val="00105D7B"/>
    <w:rsid w:val="00105D8E"/>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37"/>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CBD"/>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0DA"/>
    <w:rsid w:val="00115176"/>
    <w:rsid w:val="0011517B"/>
    <w:rsid w:val="0011519C"/>
    <w:rsid w:val="00115229"/>
    <w:rsid w:val="00115241"/>
    <w:rsid w:val="00115274"/>
    <w:rsid w:val="0011532B"/>
    <w:rsid w:val="00115332"/>
    <w:rsid w:val="0011536C"/>
    <w:rsid w:val="001153BD"/>
    <w:rsid w:val="00115466"/>
    <w:rsid w:val="0011548C"/>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DF3"/>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DF0"/>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4D"/>
    <w:rsid w:val="00117BA1"/>
    <w:rsid w:val="00117C54"/>
    <w:rsid w:val="00117CC1"/>
    <w:rsid w:val="00117D07"/>
    <w:rsid w:val="00117EA6"/>
    <w:rsid w:val="00117EE5"/>
    <w:rsid w:val="00117F72"/>
    <w:rsid w:val="00117F82"/>
    <w:rsid w:val="00117FC7"/>
    <w:rsid w:val="0012003E"/>
    <w:rsid w:val="00120043"/>
    <w:rsid w:val="001200B0"/>
    <w:rsid w:val="0012016A"/>
    <w:rsid w:val="00120198"/>
    <w:rsid w:val="0012019E"/>
    <w:rsid w:val="00120214"/>
    <w:rsid w:val="001202D7"/>
    <w:rsid w:val="001203CC"/>
    <w:rsid w:val="0012040A"/>
    <w:rsid w:val="00120473"/>
    <w:rsid w:val="0012055A"/>
    <w:rsid w:val="00120582"/>
    <w:rsid w:val="00120595"/>
    <w:rsid w:val="001206F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9F"/>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34C"/>
    <w:rsid w:val="001275D5"/>
    <w:rsid w:val="001275FF"/>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8B"/>
    <w:rsid w:val="00130E97"/>
    <w:rsid w:val="00130F09"/>
    <w:rsid w:val="00130FF8"/>
    <w:rsid w:val="00130FF9"/>
    <w:rsid w:val="001310AF"/>
    <w:rsid w:val="001310B8"/>
    <w:rsid w:val="001310CF"/>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5"/>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A25"/>
    <w:rsid w:val="00132B5F"/>
    <w:rsid w:val="00132BC3"/>
    <w:rsid w:val="00132DC5"/>
    <w:rsid w:val="00132E59"/>
    <w:rsid w:val="00132E5F"/>
    <w:rsid w:val="00132E8A"/>
    <w:rsid w:val="00132F59"/>
    <w:rsid w:val="00132F6D"/>
    <w:rsid w:val="00133091"/>
    <w:rsid w:val="001330A2"/>
    <w:rsid w:val="00133188"/>
    <w:rsid w:val="0013325A"/>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4A"/>
    <w:rsid w:val="00133FAF"/>
    <w:rsid w:val="00133FB1"/>
    <w:rsid w:val="00134000"/>
    <w:rsid w:val="0013402A"/>
    <w:rsid w:val="00134137"/>
    <w:rsid w:val="001341D9"/>
    <w:rsid w:val="00134246"/>
    <w:rsid w:val="00134255"/>
    <w:rsid w:val="001343CD"/>
    <w:rsid w:val="00134679"/>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466"/>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1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1"/>
    <w:rsid w:val="001414C7"/>
    <w:rsid w:val="00141514"/>
    <w:rsid w:val="00141581"/>
    <w:rsid w:val="00141585"/>
    <w:rsid w:val="00141607"/>
    <w:rsid w:val="00141674"/>
    <w:rsid w:val="00141686"/>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37"/>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8F"/>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12"/>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09"/>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9F"/>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1D"/>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5D"/>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5FA"/>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33"/>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BF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89"/>
    <w:rsid w:val="001664DD"/>
    <w:rsid w:val="0016658E"/>
    <w:rsid w:val="001665A6"/>
    <w:rsid w:val="00166638"/>
    <w:rsid w:val="0016668C"/>
    <w:rsid w:val="00166737"/>
    <w:rsid w:val="001667E1"/>
    <w:rsid w:val="00166930"/>
    <w:rsid w:val="0016696A"/>
    <w:rsid w:val="00166994"/>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74"/>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3DF"/>
    <w:rsid w:val="00172436"/>
    <w:rsid w:val="0017245E"/>
    <w:rsid w:val="00172491"/>
    <w:rsid w:val="00172683"/>
    <w:rsid w:val="001726DE"/>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0E"/>
    <w:rsid w:val="00174031"/>
    <w:rsid w:val="0017414C"/>
    <w:rsid w:val="0017415E"/>
    <w:rsid w:val="00174215"/>
    <w:rsid w:val="0017436C"/>
    <w:rsid w:val="0017436E"/>
    <w:rsid w:val="001743B6"/>
    <w:rsid w:val="001743DA"/>
    <w:rsid w:val="0017454B"/>
    <w:rsid w:val="0017456F"/>
    <w:rsid w:val="00174597"/>
    <w:rsid w:val="001745C2"/>
    <w:rsid w:val="001746E1"/>
    <w:rsid w:val="001746E5"/>
    <w:rsid w:val="001747FF"/>
    <w:rsid w:val="0017480D"/>
    <w:rsid w:val="00174848"/>
    <w:rsid w:val="00174895"/>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61"/>
    <w:rsid w:val="00175D8D"/>
    <w:rsid w:val="00175E1F"/>
    <w:rsid w:val="00175E81"/>
    <w:rsid w:val="00175ED1"/>
    <w:rsid w:val="00175F9F"/>
    <w:rsid w:val="00175FBF"/>
    <w:rsid w:val="00176041"/>
    <w:rsid w:val="001760A9"/>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8D"/>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D3"/>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9D"/>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03"/>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0E2"/>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4D1"/>
    <w:rsid w:val="00186520"/>
    <w:rsid w:val="0018656E"/>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55"/>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94"/>
    <w:rsid w:val="0019042D"/>
    <w:rsid w:val="00190468"/>
    <w:rsid w:val="0019046B"/>
    <w:rsid w:val="001904D5"/>
    <w:rsid w:val="00190631"/>
    <w:rsid w:val="00190664"/>
    <w:rsid w:val="001908E3"/>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59"/>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2FB"/>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72"/>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985"/>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91"/>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1DA"/>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84"/>
    <w:rsid w:val="001A1ED1"/>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C04"/>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585"/>
    <w:rsid w:val="001A568B"/>
    <w:rsid w:val="001A578A"/>
    <w:rsid w:val="001A583A"/>
    <w:rsid w:val="001A5858"/>
    <w:rsid w:val="001A58CE"/>
    <w:rsid w:val="001A58E0"/>
    <w:rsid w:val="001A5939"/>
    <w:rsid w:val="001A5A2B"/>
    <w:rsid w:val="001A5A7F"/>
    <w:rsid w:val="001A5ABE"/>
    <w:rsid w:val="001A5CE9"/>
    <w:rsid w:val="001A5D13"/>
    <w:rsid w:val="001A5D5E"/>
    <w:rsid w:val="001A5DA5"/>
    <w:rsid w:val="001A5F2F"/>
    <w:rsid w:val="001A5F6F"/>
    <w:rsid w:val="001A60CA"/>
    <w:rsid w:val="001A60ED"/>
    <w:rsid w:val="001A623A"/>
    <w:rsid w:val="001A6377"/>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AD"/>
    <w:rsid w:val="001B09CB"/>
    <w:rsid w:val="001B09CD"/>
    <w:rsid w:val="001B0A30"/>
    <w:rsid w:val="001B0A48"/>
    <w:rsid w:val="001B0A4B"/>
    <w:rsid w:val="001B0B30"/>
    <w:rsid w:val="001B0B37"/>
    <w:rsid w:val="001B0B56"/>
    <w:rsid w:val="001B0BD9"/>
    <w:rsid w:val="001B0CA4"/>
    <w:rsid w:val="001B0E33"/>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93"/>
    <w:rsid w:val="001B35B3"/>
    <w:rsid w:val="001B35CA"/>
    <w:rsid w:val="001B37F4"/>
    <w:rsid w:val="001B3822"/>
    <w:rsid w:val="001B3834"/>
    <w:rsid w:val="001B38C4"/>
    <w:rsid w:val="001B3931"/>
    <w:rsid w:val="001B393B"/>
    <w:rsid w:val="001B39C5"/>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C4"/>
    <w:rsid w:val="001B57F5"/>
    <w:rsid w:val="001B5868"/>
    <w:rsid w:val="001B58EC"/>
    <w:rsid w:val="001B595C"/>
    <w:rsid w:val="001B5963"/>
    <w:rsid w:val="001B59D4"/>
    <w:rsid w:val="001B59DE"/>
    <w:rsid w:val="001B5A86"/>
    <w:rsid w:val="001B5AA3"/>
    <w:rsid w:val="001B5AEC"/>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2B"/>
    <w:rsid w:val="001B736B"/>
    <w:rsid w:val="001B7514"/>
    <w:rsid w:val="001B76E0"/>
    <w:rsid w:val="001B78A4"/>
    <w:rsid w:val="001B78BB"/>
    <w:rsid w:val="001B793D"/>
    <w:rsid w:val="001B799C"/>
    <w:rsid w:val="001B7AF9"/>
    <w:rsid w:val="001B7D89"/>
    <w:rsid w:val="001B7DDB"/>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C81"/>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BF9"/>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15"/>
    <w:rsid w:val="001C29CA"/>
    <w:rsid w:val="001C2A27"/>
    <w:rsid w:val="001C2A6B"/>
    <w:rsid w:val="001C2AA4"/>
    <w:rsid w:val="001C2AF2"/>
    <w:rsid w:val="001C2BB4"/>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BC2"/>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9E3"/>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25"/>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4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85"/>
    <w:rsid w:val="001D10F3"/>
    <w:rsid w:val="001D112B"/>
    <w:rsid w:val="001D1189"/>
    <w:rsid w:val="001D11B8"/>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30"/>
    <w:rsid w:val="001D5243"/>
    <w:rsid w:val="001D5333"/>
    <w:rsid w:val="001D5369"/>
    <w:rsid w:val="001D5384"/>
    <w:rsid w:val="001D53BF"/>
    <w:rsid w:val="001D540D"/>
    <w:rsid w:val="001D548B"/>
    <w:rsid w:val="001D54F9"/>
    <w:rsid w:val="001D550E"/>
    <w:rsid w:val="001D5561"/>
    <w:rsid w:val="001D5569"/>
    <w:rsid w:val="001D55C8"/>
    <w:rsid w:val="001D5716"/>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18"/>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73"/>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32"/>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0B"/>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A6"/>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B44"/>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7D0"/>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8B0"/>
    <w:rsid w:val="001F090F"/>
    <w:rsid w:val="001F0A05"/>
    <w:rsid w:val="001F0A0C"/>
    <w:rsid w:val="001F0A0D"/>
    <w:rsid w:val="001F0AA3"/>
    <w:rsid w:val="001F0AAA"/>
    <w:rsid w:val="001F0B01"/>
    <w:rsid w:val="001F0B7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630"/>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6D"/>
    <w:rsid w:val="001F438C"/>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2F"/>
    <w:rsid w:val="001F6736"/>
    <w:rsid w:val="001F688E"/>
    <w:rsid w:val="001F68D8"/>
    <w:rsid w:val="001F68FA"/>
    <w:rsid w:val="001F6A32"/>
    <w:rsid w:val="001F6B16"/>
    <w:rsid w:val="001F6DB9"/>
    <w:rsid w:val="001F6DFC"/>
    <w:rsid w:val="001F701D"/>
    <w:rsid w:val="001F70D3"/>
    <w:rsid w:val="001F719C"/>
    <w:rsid w:val="001F71CE"/>
    <w:rsid w:val="001F71D7"/>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35"/>
    <w:rsid w:val="002002A2"/>
    <w:rsid w:val="00200312"/>
    <w:rsid w:val="0020034B"/>
    <w:rsid w:val="00200353"/>
    <w:rsid w:val="002003B0"/>
    <w:rsid w:val="002003EA"/>
    <w:rsid w:val="002003EF"/>
    <w:rsid w:val="0020044E"/>
    <w:rsid w:val="002004A5"/>
    <w:rsid w:val="002004B8"/>
    <w:rsid w:val="002006B0"/>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8B"/>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5"/>
    <w:rsid w:val="0020729A"/>
    <w:rsid w:val="00207306"/>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25"/>
    <w:rsid w:val="002110DD"/>
    <w:rsid w:val="002110E0"/>
    <w:rsid w:val="00211175"/>
    <w:rsid w:val="002111FE"/>
    <w:rsid w:val="0021127C"/>
    <w:rsid w:val="002112C9"/>
    <w:rsid w:val="0021131B"/>
    <w:rsid w:val="00211378"/>
    <w:rsid w:val="002113E4"/>
    <w:rsid w:val="0021153B"/>
    <w:rsid w:val="00211544"/>
    <w:rsid w:val="00211575"/>
    <w:rsid w:val="002115AB"/>
    <w:rsid w:val="002116FE"/>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47"/>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17FED"/>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A4"/>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6CB"/>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2F5"/>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049"/>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6E5"/>
    <w:rsid w:val="0023072A"/>
    <w:rsid w:val="002307CC"/>
    <w:rsid w:val="002308C4"/>
    <w:rsid w:val="00230903"/>
    <w:rsid w:val="00230918"/>
    <w:rsid w:val="00230AB2"/>
    <w:rsid w:val="00230B06"/>
    <w:rsid w:val="00230BBF"/>
    <w:rsid w:val="00230CB1"/>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11E"/>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00"/>
    <w:rsid w:val="00233FC7"/>
    <w:rsid w:val="00233FDC"/>
    <w:rsid w:val="00234075"/>
    <w:rsid w:val="002340EA"/>
    <w:rsid w:val="002341FE"/>
    <w:rsid w:val="00234321"/>
    <w:rsid w:val="002343F6"/>
    <w:rsid w:val="0023454D"/>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95"/>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32"/>
    <w:rsid w:val="00240D87"/>
    <w:rsid w:val="00240D91"/>
    <w:rsid w:val="00240E46"/>
    <w:rsid w:val="00240E97"/>
    <w:rsid w:val="00240EDB"/>
    <w:rsid w:val="00240EEB"/>
    <w:rsid w:val="00240FB2"/>
    <w:rsid w:val="00240FD9"/>
    <w:rsid w:val="00241042"/>
    <w:rsid w:val="0024109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E10"/>
    <w:rsid w:val="00245FB2"/>
    <w:rsid w:val="00246079"/>
    <w:rsid w:val="002460AE"/>
    <w:rsid w:val="00246191"/>
    <w:rsid w:val="002462E9"/>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79"/>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3DC"/>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9F"/>
    <w:rsid w:val="002522A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34"/>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698"/>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9E"/>
    <w:rsid w:val="002644EC"/>
    <w:rsid w:val="0026458A"/>
    <w:rsid w:val="002645F0"/>
    <w:rsid w:val="00264701"/>
    <w:rsid w:val="00264785"/>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1A1"/>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11"/>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0F0"/>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0FF4"/>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5"/>
    <w:rsid w:val="00272009"/>
    <w:rsid w:val="00272050"/>
    <w:rsid w:val="0027217A"/>
    <w:rsid w:val="00272181"/>
    <w:rsid w:val="0027228D"/>
    <w:rsid w:val="002722DB"/>
    <w:rsid w:val="002723AC"/>
    <w:rsid w:val="00272510"/>
    <w:rsid w:val="002725A5"/>
    <w:rsid w:val="002725D2"/>
    <w:rsid w:val="002725EB"/>
    <w:rsid w:val="00272613"/>
    <w:rsid w:val="00272642"/>
    <w:rsid w:val="002726A2"/>
    <w:rsid w:val="0027285B"/>
    <w:rsid w:val="00272870"/>
    <w:rsid w:val="0027289C"/>
    <w:rsid w:val="002728B7"/>
    <w:rsid w:val="0027295D"/>
    <w:rsid w:val="002729F5"/>
    <w:rsid w:val="00272A0C"/>
    <w:rsid w:val="00272C00"/>
    <w:rsid w:val="00272C48"/>
    <w:rsid w:val="00272D1D"/>
    <w:rsid w:val="00272DDC"/>
    <w:rsid w:val="00272DF7"/>
    <w:rsid w:val="00272E6A"/>
    <w:rsid w:val="00272E7D"/>
    <w:rsid w:val="00272E80"/>
    <w:rsid w:val="00272E8F"/>
    <w:rsid w:val="00272F27"/>
    <w:rsid w:val="00272F31"/>
    <w:rsid w:val="0027304A"/>
    <w:rsid w:val="00273072"/>
    <w:rsid w:val="002730F9"/>
    <w:rsid w:val="002731F4"/>
    <w:rsid w:val="00273277"/>
    <w:rsid w:val="002732D5"/>
    <w:rsid w:val="00273314"/>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6E"/>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17"/>
    <w:rsid w:val="00285E7B"/>
    <w:rsid w:val="00285E7F"/>
    <w:rsid w:val="00285ED1"/>
    <w:rsid w:val="00285F54"/>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9EE"/>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50A"/>
    <w:rsid w:val="002936BA"/>
    <w:rsid w:val="00293703"/>
    <w:rsid w:val="0029372C"/>
    <w:rsid w:val="002937AA"/>
    <w:rsid w:val="0029383D"/>
    <w:rsid w:val="00293894"/>
    <w:rsid w:val="0029394E"/>
    <w:rsid w:val="00293959"/>
    <w:rsid w:val="0029397B"/>
    <w:rsid w:val="002939C5"/>
    <w:rsid w:val="002939CD"/>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82"/>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944"/>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56"/>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5A"/>
    <w:rsid w:val="002A4AA3"/>
    <w:rsid w:val="002A4B15"/>
    <w:rsid w:val="002A4B9B"/>
    <w:rsid w:val="002A4BC8"/>
    <w:rsid w:val="002A4C06"/>
    <w:rsid w:val="002A4C28"/>
    <w:rsid w:val="002A4C30"/>
    <w:rsid w:val="002A4D5B"/>
    <w:rsid w:val="002A4EFF"/>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BE"/>
    <w:rsid w:val="002A73D7"/>
    <w:rsid w:val="002A7473"/>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E9"/>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2B2"/>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94"/>
    <w:rsid w:val="002C3BD8"/>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C7"/>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2C"/>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E4"/>
    <w:rsid w:val="002D24F9"/>
    <w:rsid w:val="002D25DE"/>
    <w:rsid w:val="002D266D"/>
    <w:rsid w:val="002D26EA"/>
    <w:rsid w:val="002D2722"/>
    <w:rsid w:val="002D28DB"/>
    <w:rsid w:val="002D2932"/>
    <w:rsid w:val="002D29D2"/>
    <w:rsid w:val="002D29EC"/>
    <w:rsid w:val="002D2A4D"/>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3E"/>
    <w:rsid w:val="002D3B6D"/>
    <w:rsid w:val="002D3BB1"/>
    <w:rsid w:val="002D3C22"/>
    <w:rsid w:val="002D3CCB"/>
    <w:rsid w:val="002D3D4A"/>
    <w:rsid w:val="002D3D5C"/>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22"/>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7F"/>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3C"/>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81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A"/>
    <w:rsid w:val="002E517B"/>
    <w:rsid w:val="002E5291"/>
    <w:rsid w:val="002E52AB"/>
    <w:rsid w:val="002E52CD"/>
    <w:rsid w:val="002E5328"/>
    <w:rsid w:val="002E5344"/>
    <w:rsid w:val="002E5403"/>
    <w:rsid w:val="002E5420"/>
    <w:rsid w:val="002E554B"/>
    <w:rsid w:val="002E559B"/>
    <w:rsid w:val="002E55BF"/>
    <w:rsid w:val="002E5650"/>
    <w:rsid w:val="002E569A"/>
    <w:rsid w:val="002E5829"/>
    <w:rsid w:val="002E5832"/>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16"/>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5F"/>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40"/>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3"/>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9C"/>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94"/>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757"/>
    <w:rsid w:val="0030080C"/>
    <w:rsid w:val="0030085D"/>
    <w:rsid w:val="003008F5"/>
    <w:rsid w:val="0030097E"/>
    <w:rsid w:val="00300A42"/>
    <w:rsid w:val="00300D81"/>
    <w:rsid w:val="00300ECC"/>
    <w:rsid w:val="00300F24"/>
    <w:rsid w:val="00300F53"/>
    <w:rsid w:val="00301022"/>
    <w:rsid w:val="00301071"/>
    <w:rsid w:val="0030113A"/>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1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23"/>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79E"/>
    <w:rsid w:val="003067B3"/>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7D"/>
    <w:rsid w:val="003073B8"/>
    <w:rsid w:val="003073CD"/>
    <w:rsid w:val="00307513"/>
    <w:rsid w:val="00307730"/>
    <w:rsid w:val="00307797"/>
    <w:rsid w:val="00307805"/>
    <w:rsid w:val="00307841"/>
    <w:rsid w:val="003079CA"/>
    <w:rsid w:val="003079CF"/>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BF4"/>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A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BBA"/>
    <w:rsid w:val="00316D15"/>
    <w:rsid w:val="00316D47"/>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1E"/>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15"/>
    <w:rsid w:val="00325841"/>
    <w:rsid w:val="0032594B"/>
    <w:rsid w:val="00325A3B"/>
    <w:rsid w:val="00325A4E"/>
    <w:rsid w:val="00325AF4"/>
    <w:rsid w:val="00325BB0"/>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3B"/>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0D5"/>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19C"/>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6A"/>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B0"/>
    <w:rsid w:val="00334DE3"/>
    <w:rsid w:val="00334F22"/>
    <w:rsid w:val="003350BD"/>
    <w:rsid w:val="00335162"/>
    <w:rsid w:val="00335274"/>
    <w:rsid w:val="00335340"/>
    <w:rsid w:val="00335373"/>
    <w:rsid w:val="00335394"/>
    <w:rsid w:val="00335598"/>
    <w:rsid w:val="0033565D"/>
    <w:rsid w:val="00335661"/>
    <w:rsid w:val="003356A4"/>
    <w:rsid w:val="00335738"/>
    <w:rsid w:val="0033576E"/>
    <w:rsid w:val="00335774"/>
    <w:rsid w:val="003357DB"/>
    <w:rsid w:val="00335827"/>
    <w:rsid w:val="00335896"/>
    <w:rsid w:val="003358EE"/>
    <w:rsid w:val="00335908"/>
    <w:rsid w:val="00335972"/>
    <w:rsid w:val="003359D4"/>
    <w:rsid w:val="00335BCB"/>
    <w:rsid w:val="00335BE3"/>
    <w:rsid w:val="00335C3A"/>
    <w:rsid w:val="00335C63"/>
    <w:rsid w:val="00335D2A"/>
    <w:rsid w:val="00335D43"/>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6"/>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D65"/>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BC"/>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B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4"/>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64"/>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5AC"/>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9C"/>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B1"/>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BE9"/>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B8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0B3"/>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B7"/>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BE"/>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5B"/>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8BD"/>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738"/>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3E"/>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3C6"/>
    <w:rsid w:val="0039542B"/>
    <w:rsid w:val="00395446"/>
    <w:rsid w:val="00395465"/>
    <w:rsid w:val="003954BE"/>
    <w:rsid w:val="003954C5"/>
    <w:rsid w:val="00395555"/>
    <w:rsid w:val="003955C4"/>
    <w:rsid w:val="0039561C"/>
    <w:rsid w:val="003956E3"/>
    <w:rsid w:val="003956F6"/>
    <w:rsid w:val="003957AF"/>
    <w:rsid w:val="003957C1"/>
    <w:rsid w:val="00395887"/>
    <w:rsid w:val="00395910"/>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DBE"/>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26"/>
    <w:rsid w:val="00397C34"/>
    <w:rsid w:val="00397C53"/>
    <w:rsid w:val="00397E52"/>
    <w:rsid w:val="00397EAF"/>
    <w:rsid w:val="00397EBC"/>
    <w:rsid w:val="00397EDC"/>
    <w:rsid w:val="00397F7C"/>
    <w:rsid w:val="00397FC0"/>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AC"/>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12"/>
    <w:rsid w:val="003A2BCC"/>
    <w:rsid w:val="003A2BE4"/>
    <w:rsid w:val="003A2C38"/>
    <w:rsid w:val="003A2C65"/>
    <w:rsid w:val="003A2D3C"/>
    <w:rsid w:val="003A2D78"/>
    <w:rsid w:val="003A2E55"/>
    <w:rsid w:val="003A2ECD"/>
    <w:rsid w:val="003A2F52"/>
    <w:rsid w:val="003A2F73"/>
    <w:rsid w:val="003A2FAB"/>
    <w:rsid w:val="003A2FCE"/>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5E1F"/>
    <w:rsid w:val="003A6027"/>
    <w:rsid w:val="003A607D"/>
    <w:rsid w:val="003A6223"/>
    <w:rsid w:val="003A6316"/>
    <w:rsid w:val="003A633B"/>
    <w:rsid w:val="003A63EC"/>
    <w:rsid w:val="003A63FE"/>
    <w:rsid w:val="003A6402"/>
    <w:rsid w:val="003A644A"/>
    <w:rsid w:val="003A64F5"/>
    <w:rsid w:val="003A669F"/>
    <w:rsid w:val="003A66BC"/>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9F"/>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B9"/>
    <w:rsid w:val="003B03CF"/>
    <w:rsid w:val="003B0429"/>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07"/>
    <w:rsid w:val="003B1776"/>
    <w:rsid w:val="003B188A"/>
    <w:rsid w:val="003B1990"/>
    <w:rsid w:val="003B1AD3"/>
    <w:rsid w:val="003B1B01"/>
    <w:rsid w:val="003B1B20"/>
    <w:rsid w:val="003B1BBD"/>
    <w:rsid w:val="003B1C47"/>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6C9"/>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5CE"/>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9E"/>
    <w:rsid w:val="003C37C2"/>
    <w:rsid w:val="003C3858"/>
    <w:rsid w:val="003C385B"/>
    <w:rsid w:val="003C385C"/>
    <w:rsid w:val="003C38AF"/>
    <w:rsid w:val="003C3944"/>
    <w:rsid w:val="003C3A13"/>
    <w:rsid w:val="003C3B02"/>
    <w:rsid w:val="003C3B05"/>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0C"/>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05A"/>
    <w:rsid w:val="003D112A"/>
    <w:rsid w:val="003D115E"/>
    <w:rsid w:val="003D11D9"/>
    <w:rsid w:val="003D13AB"/>
    <w:rsid w:val="003D14D9"/>
    <w:rsid w:val="003D14E7"/>
    <w:rsid w:val="003D1526"/>
    <w:rsid w:val="003D15A0"/>
    <w:rsid w:val="003D1652"/>
    <w:rsid w:val="003D1690"/>
    <w:rsid w:val="003D16A0"/>
    <w:rsid w:val="003D1748"/>
    <w:rsid w:val="003D1A31"/>
    <w:rsid w:val="003D1AE0"/>
    <w:rsid w:val="003D1B9D"/>
    <w:rsid w:val="003D1BB7"/>
    <w:rsid w:val="003D1C62"/>
    <w:rsid w:val="003D1D14"/>
    <w:rsid w:val="003D1D94"/>
    <w:rsid w:val="003D1DCB"/>
    <w:rsid w:val="003D1E61"/>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A36"/>
    <w:rsid w:val="003D2B00"/>
    <w:rsid w:val="003D2B7A"/>
    <w:rsid w:val="003D2BBC"/>
    <w:rsid w:val="003D2BF3"/>
    <w:rsid w:val="003D2CC7"/>
    <w:rsid w:val="003D2DE6"/>
    <w:rsid w:val="003D2E3E"/>
    <w:rsid w:val="003D2F07"/>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21"/>
    <w:rsid w:val="003D5C9B"/>
    <w:rsid w:val="003D5DEF"/>
    <w:rsid w:val="003D5F0B"/>
    <w:rsid w:val="003D601A"/>
    <w:rsid w:val="003D6131"/>
    <w:rsid w:val="003D61E5"/>
    <w:rsid w:val="003D6226"/>
    <w:rsid w:val="003D629C"/>
    <w:rsid w:val="003D62B0"/>
    <w:rsid w:val="003D62C9"/>
    <w:rsid w:val="003D62DB"/>
    <w:rsid w:val="003D6312"/>
    <w:rsid w:val="003D6354"/>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33"/>
    <w:rsid w:val="003E1461"/>
    <w:rsid w:val="003E14E2"/>
    <w:rsid w:val="003E1501"/>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2E"/>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16"/>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06D"/>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6"/>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78"/>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48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6E"/>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0C"/>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2F0"/>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2E"/>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DFC"/>
    <w:rsid w:val="00404F4D"/>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2C"/>
    <w:rsid w:val="004123D2"/>
    <w:rsid w:val="004123D4"/>
    <w:rsid w:val="004123DE"/>
    <w:rsid w:val="004123FF"/>
    <w:rsid w:val="00412416"/>
    <w:rsid w:val="0041248C"/>
    <w:rsid w:val="0041249C"/>
    <w:rsid w:val="0041251E"/>
    <w:rsid w:val="0041258C"/>
    <w:rsid w:val="004125AE"/>
    <w:rsid w:val="00412659"/>
    <w:rsid w:val="0041273A"/>
    <w:rsid w:val="004127EC"/>
    <w:rsid w:val="0041291E"/>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EC5"/>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B86"/>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AC7"/>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8E4"/>
    <w:rsid w:val="00423A09"/>
    <w:rsid w:val="00423A77"/>
    <w:rsid w:val="00423A85"/>
    <w:rsid w:val="00423B59"/>
    <w:rsid w:val="00423B62"/>
    <w:rsid w:val="00423BDF"/>
    <w:rsid w:val="00423C09"/>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9AB"/>
    <w:rsid w:val="00424A7E"/>
    <w:rsid w:val="00424AA9"/>
    <w:rsid w:val="00424B20"/>
    <w:rsid w:val="00424B92"/>
    <w:rsid w:val="00424CB8"/>
    <w:rsid w:val="00424D1C"/>
    <w:rsid w:val="00424DEA"/>
    <w:rsid w:val="00424E61"/>
    <w:rsid w:val="00424E91"/>
    <w:rsid w:val="00424F1A"/>
    <w:rsid w:val="00424FFC"/>
    <w:rsid w:val="0042501A"/>
    <w:rsid w:val="004250FA"/>
    <w:rsid w:val="0042510D"/>
    <w:rsid w:val="00425133"/>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33"/>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A4"/>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B3"/>
    <w:rsid w:val="004314C3"/>
    <w:rsid w:val="00431579"/>
    <w:rsid w:val="00431580"/>
    <w:rsid w:val="00431616"/>
    <w:rsid w:val="0043167D"/>
    <w:rsid w:val="0043167F"/>
    <w:rsid w:val="004317A2"/>
    <w:rsid w:val="00431805"/>
    <w:rsid w:val="004318A8"/>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58"/>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0B"/>
    <w:rsid w:val="004337E1"/>
    <w:rsid w:val="0043385D"/>
    <w:rsid w:val="004338A9"/>
    <w:rsid w:val="00433B04"/>
    <w:rsid w:val="00433B89"/>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35"/>
    <w:rsid w:val="00435980"/>
    <w:rsid w:val="004359FA"/>
    <w:rsid w:val="00435A41"/>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96"/>
    <w:rsid w:val="00436AC3"/>
    <w:rsid w:val="00436B28"/>
    <w:rsid w:val="00436BE7"/>
    <w:rsid w:val="00436BEE"/>
    <w:rsid w:val="00436C12"/>
    <w:rsid w:val="00436C4D"/>
    <w:rsid w:val="00436C62"/>
    <w:rsid w:val="00436C7C"/>
    <w:rsid w:val="00436D64"/>
    <w:rsid w:val="00436DF7"/>
    <w:rsid w:val="00436E3B"/>
    <w:rsid w:val="00436E7D"/>
    <w:rsid w:val="00436EA5"/>
    <w:rsid w:val="00436EE0"/>
    <w:rsid w:val="00436F63"/>
    <w:rsid w:val="00436FC4"/>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39"/>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0FD1"/>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1F5"/>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21"/>
    <w:rsid w:val="0044568D"/>
    <w:rsid w:val="00445721"/>
    <w:rsid w:val="00445729"/>
    <w:rsid w:val="004457E6"/>
    <w:rsid w:val="004457F7"/>
    <w:rsid w:val="004458C0"/>
    <w:rsid w:val="0044598A"/>
    <w:rsid w:val="004459BF"/>
    <w:rsid w:val="004459DC"/>
    <w:rsid w:val="004459FC"/>
    <w:rsid w:val="00445AB3"/>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61D"/>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E6A"/>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B8C"/>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06"/>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7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CF3"/>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58A"/>
    <w:rsid w:val="00454603"/>
    <w:rsid w:val="0045470B"/>
    <w:rsid w:val="004547F0"/>
    <w:rsid w:val="00454811"/>
    <w:rsid w:val="0045484F"/>
    <w:rsid w:val="00454876"/>
    <w:rsid w:val="004548CA"/>
    <w:rsid w:val="004549AB"/>
    <w:rsid w:val="00454BBF"/>
    <w:rsid w:val="00454C1C"/>
    <w:rsid w:val="00454C72"/>
    <w:rsid w:val="00454CB7"/>
    <w:rsid w:val="00454CCF"/>
    <w:rsid w:val="00454D0B"/>
    <w:rsid w:val="00454D13"/>
    <w:rsid w:val="00454D95"/>
    <w:rsid w:val="00454DA3"/>
    <w:rsid w:val="00454DEE"/>
    <w:rsid w:val="00454E40"/>
    <w:rsid w:val="00454E48"/>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8C8"/>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74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3"/>
    <w:rsid w:val="00457E0A"/>
    <w:rsid w:val="00457E8C"/>
    <w:rsid w:val="00457EC2"/>
    <w:rsid w:val="00457EF0"/>
    <w:rsid w:val="00457F6A"/>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22"/>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C7A"/>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2"/>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5ED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094"/>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66"/>
    <w:rsid w:val="00470792"/>
    <w:rsid w:val="004707A8"/>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4DD"/>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76"/>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C7B"/>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2E6"/>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5E"/>
    <w:rsid w:val="004872D0"/>
    <w:rsid w:val="00487307"/>
    <w:rsid w:val="00487355"/>
    <w:rsid w:val="00487365"/>
    <w:rsid w:val="0048741B"/>
    <w:rsid w:val="004874B8"/>
    <w:rsid w:val="0048750D"/>
    <w:rsid w:val="00487552"/>
    <w:rsid w:val="0048761E"/>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87E92"/>
    <w:rsid w:val="0049003C"/>
    <w:rsid w:val="004900DC"/>
    <w:rsid w:val="00490170"/>
    <w:rsid w:val="004901EA"/>
    <w:rsid w:val="00490377"/>
    <w:rsid w:val="004903C0"/>
    <w:rsid w:val="004903DC"/>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2A"/>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398"/>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053"/>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5B7"/>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2FEA"/>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C84"/>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399"/>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37"/>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FE"/>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3C"/>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67"/>
    <w:rsid w:val="004B4EA8"/>
    <w:rsid w:val="004B4F7C"/>
    <w:rsid w:val="004B4FA8"/>
    <w:rsid w:val="004B52EB"/>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39A"/>
    <w:rsid w:val="004C043A"/>
    <w:rsid w:val="004C0464"/>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3D7"/>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40"/>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4E"/>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CA"/>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01"/>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F6"/>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26F"/>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DA"/>
    <w:rsid w:val="004D79F1"/>
    <w:rsid w:val="004D7A27"/>
    <w:rsid w:val="004D7ABD"/>
    <w:rsid w:val="004D7AE5"/>
    <w:rsid w:val="004D7B05"/>
    <w:rsid w:val="004D7BAB"/>
    <w:rsid w:val="004D7C2D"/>
    <w:rsid w:val="004D7C33"/>
    <w:rsid w:val="004D7CF6"/>
    <w:rsid w:val="004D7EC1"/>
    <w:rsid w:val="004D7F46"/>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AE"/>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0"/>
    <w:rsid w:val="004E1294"/>
    <w:rsid w:val="004E12AD"/>
    <w:rsid w:val="004E1325"/>
    <w:rsid w:val="004E1348"/>
    <w:rsid w:val="004E13DF"/>
    <w:rsid w:val="004E143B"/>
    <w:rsid w:val="004E146C"/>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2F"/>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DF5"/>
    <w:rsid w:val="004E4F71"/>
    <w:rsid w:val="004E4FA5"/>
    <w:rsid w:val="004E4FE8"/>
    <w:rsid w:val="004E5036"/>
    <w:rsid w:val="004E509D"/>
    <w:rsid w:val="004E525E"/>
    <w:rsid w:val="004E527A"/>
    <w:rsid w:val="004E5287"/>
    <w:rsid w:val="004E53B6"/>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DE6"/>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8F9"/>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AD1"/>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4C6"/>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96"/>
    <w:rsid w:val="004F4318"/>
    <w:rsid w:val="004F4337"/>
    <w:rsid w:val="004F434A"/>
    <w:rsid w:val="004F43D6"/>
    <w:rsid w:val="004F4425"/>
    <w:rsid w:val="004F445D"/>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7E"/>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EC6"/>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4F"/>
    <w:rsid w:val="00501BE8"/>
    <w:rsid w:val="00501C4E"/>
    <w:rsid w:val="00501C64"/>
    <w:rsid w:val="00501CE9"/>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670"/>
    <w:rsid w:val="00502860"/>
    <w:rsid w:val="0050288A"/>
    <w:rsid w:val="005028EE"/>
    <w:rsid w:val="00502921"/>
    <w:rsid w:val="00502988"/>
    <w:rsid w:val="005029C7"/>
    <w:rsid w:val="00502A92"/>
    <w:rsid w:val="00502AF0"/>
    <w:rsid w:val="00502AFC"/>
    <w:rsid w:val="00502B82"/>
    <w:rsid w:val="00502C4A"/>
    <w:rsid w:val="00502CE8"/>
    <w:rsid w:val="00502D0D"/>
    <w:rsid w:val="00502DA1"/>
    <w:rsid w:val="00502E2C"/>
    <w:rsid w:val="00502E9D"/>
    <w:rsid w:val="00502F13"/>
    <w:rsid w:val="0050300F"/>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35"/>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2B"/>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2"/>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88"/>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E9A"/>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78"/>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6F61"/>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44"/>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53"/>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4AB"/>
    <w:rsid w:val="00521520"/>
    <w:rsid w:val="00521549"/>
    <w:rsid w:val="005215A7"/>
    <w:rsid w:val="005215D0"/>
    <w:rsid w:val="00521610"/>
    <w:rsid w:val="00521686"/>
    <w:rsid w:val="005216B2"/>
    <w:rsid w:val="00521751"/>
    <w:rsid w:val="00521789"/>
    <w:rsid w:val="00521854"/>
    <w:rsid w:val="005219F0"/>
    <w:rsid w:val="00521B44"/>
    <w:rsid w:val="00521BD9"/>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0E"/>
    <w:rsid w:val="00522A4A"/>
    <w:rsid w:val="00522A79"/>
    <w:rsid w:val="00522AF6"/>
    <w:rsid w:val="00522AFD"/>
    <w:rsid w:val="00522BCB"/>
    <w:rsid w:val="00522D13"/>
    <w:rsid w:val="00522E27"/>
    <w:rsid w:val="00522EA0"/>
    <w:rsid w:val="00522EB0"/>
    <w:rsid w:val="00522F69"/>
    <w:rsid w:val="00522FB2"/>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49"/>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894"/>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75"/>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B4B"/>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6C8"/>
    <w:rsid w:val="0052770E"/>
    <w:rsid w:val="00527739"/>
    <w:rsid w:val="005277C5"/>
    <w:rsid w:val="005277DB"/>
    <w:rsid w:val="00527A46"/>
    <w:rsid w:val="00527AA8"/>
    <w:rsid w:val="00527AE9"/>
    <w:rsid w:val="00527C1C"/>
    <w:rsid w:val="00527C75"/>
    <w:rsid w:val="00527C7C"/>
    <w:rsid w:val="00527DB0"/>
    <w:rsid w:val="00527E22"/>
    <w:rsid w:val="00527E90"/>
    <w:rsid w:val="00527EA9"/>
    <w:rsid w:val="00527EFC"/>
    <w:rsid w:val="00527F43"/>
    <w:rsid w:val="00527F7B"/>
    <w:rsid w:val="00530120"/>
    <w:rsid w:val="00530167"/>
    <w:rsid w:val="00530179"/>
    <w:rsid w:val="00530204"/>
    <w:rsid w:val="0053020A"/>
    <w:rsid w:val="0053027B"/>
    <w:rsid w:val="005302A1"/>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E"/>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7F7"/>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4FB"/>
    <w:rsid w:val="005435E3"/>
    <w:rsid w:val="0054360E"/>
    <w:rsid w:val="0054361C"/>
    <w:rsid w:val="00543645"/>
    <w:rsid w:val="005436A5"/>
    <w:rsid w:val="005436CE"/>
    <w:rsid w:val="005437E6"/>
    <w:rsid w:val="005439A7"/>
    <w:rsid w:val="00543A72"/>
    <w:rsid w:val="00543A76"/>
    <w:rsid w:val="00543A9A"/>
    <w:rsid w:val="00543B6D"/>
    <w:rsid w:val="00543BFC"/>
    <w:rsid w:val="00543C40"/>
    <w:rsid w:val="00543C41"/>
    <w:rsid w:val="00543C7C"/>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2F"/>
    <w:rsid w:val="00545E47"/>
    <w:rsid w:val="00545F1D"/>
    <w:rsid w:val="00545FAD"/>
    <w:rsid w:val="00545FC8"/>
    <w:rsid w:val="0054604B"/>
    <w:rsid w:val="005463D3"/>
    <w:rsid w:val="00546433"/>
    <w:rsid w:val="00546440"/>
    <w:rsid w:val="0054646A"/>
    <w:rsid w:val="005464B4"/>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04"/>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425"/>
    <w:rsid w:val="00550500"/>
    <w:rsid w:val="00550558"/>
    <w:rsid w:val="005505AA"/>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0A"/>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9F1"/>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D"/>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1D4"/>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42"/>
    <w:rsid w:val="00562CA3"/>
    <w:rsid w:val="00562DAD"/>
    <w:rsid w:val="00562DDD"/>
    <w:rsid w:val="00562E5D"/>
    <w:rsid w:val="00562F6C"/>
    <w:rsid w:val="005630EE"/>
    <w:rsid w:val="0056316F"/>
    <w:rsid w:val="005631F8"/>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95C"/>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54C"/>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96"/>
    <w:rsid w:val="005705D8"/>
    <w:rsid w:val="005705D9"/>
    <w:rsid w:val="00570670"/>
    <w:rsid w:val="00570677"/>
    <w:rsid w:val="00570678"/>
    <w:rsid w:val="0057072B"/>
    <w:rsid w:val="00570737"/>
    <w:rsid w:val="005707CB"/>
    <w:rsid w:val="00570962"/>
    <w:rsid w:val="00570995"/>
    <w:rsid w:val="005709D8"/>
    <w:rsid w:val="00570A88"/>
    <w:rsid w:val="00570A94"/>
    <w:rsid w:val="00570B07"/>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56"/>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165"/>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3F5"/>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47"/>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6EB"/>
    <w:rsid w:val="005828A5"/>
    <w:rsid w:val="0058292D"/>
    <w:rsid w:val="0058296F"/>
    <w:rsid w:val="00582AFE"/>
    <w:rsid w:val="00582B46"/>
    <w:rsid w:val="00582BAF"/>
    <w:rsid w:val="00582CC6"/>
    <w:rsid w:val="00582DCA"/>
    <w:rsid w:val="00582E6E"/>
    <w:rsid w:val="00582E99"/>
    <w:rsid w:val="00582F1C"/>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8A2"/>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C4"/>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6C"/>
    <w:rsid w:val="00585DD6"/>
    <w:rsid w:val="00585E5A"/>
    <w:rsid w:val="00585E8D"/>
    <w:rsid w:val="00585F9C"/>
    <w:rsid w:val="00586131"/>
    <w:rsid w:val="005861CC"/>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0C"/>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79D"/>
    <w:rsid w:val="005918AC"/>
    <w:rsid w:val="005919FE"/>
    <w:rsid w:val="00591AE4"/>
    <w:rsid w:val="00591B53"/>
    <w:rsid w:val="00591BB1"/>
    <w:rsid w:val="00591C47"/>
    <w:rsid w:val="00591D6C"/>
    <w:rsid w:val="00591D7B"/>
    <w:rsid w:val="00591DF0"/>
    <w:rsid w:val="00591E00"/>
    <w:rsid w:val="00591E35"/>
    <w:rsid w:val="00591EBC"/>
    <w:rsid w:val="00591FE7"/>
    <w:rsid w:val="0059204D"/>
    <w:rsid w:val="005920AA"/>
    <w:rsid w:val="005920CC"/>
    <w:rsid w:val="005920FA"/>
    <w:rsid w:val="005922B2"/>
    <w:rsid w:val="00592353"/>
    <w:rsid w:val="005923F7"/>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2C"/>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97"/>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BBE"/>
    <w:rsid w:val="00597C26"/>
    <w:rsid w:val="00597D19"/>
    <w:rsid w:val="00597DAD"/>
    <w:rsid w:val="00597DC8"/>
    <w:rsid w:val="00597E71"/>
    <w:rsid w:val="005A0072"/>
    <w:rsid w:val="005A00C8"/>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C54"/>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2EE"/>
    <w:rsid w:val="005A2374"/>
    <w:rsid w:val="005A2647"/>
    <w:rsid w:val="005A26E6"/>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CC"/>
    <w:rsid w:val="005A44E0"/>
    <w:rsid w:val="005A4522"/>
    <w:rsid w:val="005A459C"/>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AD"/>
    <w:rsid w:val="005A54B2"/>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B2"/>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2C5"/>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3"/>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6B"/>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25"/>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8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5"/>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6E"/>
    <w:rsid w:val="005C79A2"/>
    <w:rsid w:val="005C7A6A"/>
    <w:rsid w:val="005C7ABE"/>
    <w:rsid w:val="005C7AC4"/>
    <w:rsid w:val="005C7AE5"/>
    <w:rsid w:val="005C7BBC"/>
    <w:rsid w:val="005C7C6D"/>
    <w:rsid w:val="005C7CEC"/>
    <w:rsid w:val="005C7D38"/>
    <w:rsid w:val="005C7DA3"/>
    <w:rsid w:val="005C7E5B"/>
    <w:rsid w:val="005D0001"/>
    <w:rsid w:val="005D008A"/>
    <w:rsid w:val="005D017F"/>
    <w:rsid w:val="005D0237"/>
    <w:rsid w:val="005D0261"/>
    <w:rsid w:val="005D02AF"/>
    <w:rsid w:val="005D030E"/>
    <w:rsid w:val="005D03DB"/>
    <w:rsid w:val="005D04FE"/>
    <w:rsid w:val="005D0514"/>
    <w:rsid w:val="005D05C0"/>
    <w:rsid w:val="005D06EB"/>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C4F"/>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3F"/>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15"/>
    <w:rsid w:val="005D3821"/>
    <w:rsid w:val="005D3839"/>
    <w:rsid w:val="005D3851"/>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B6"/>
    <w:rsid w:val="005D78C5"/>
    <w:rsid w:val="005D791D"/>
    <w:rsid w:val="005D7951"/>
    <w:rsid w:val="005D79DC"/>
    <w:rsid w:val="005D7A2F"/>
    <w:rsid w:val="005D7A73"/>
    <w:rsid w:val="005D7AB3"/>
    <w:rsid w:val="005D7B97"/>
    <w:rsid w:val="005D7C20"/>
    <w:rsid w:val="005D7D13"/>
    <w:rsid w:val="005D7E03"/>
    <w:rsid w:val="005D7EB5"/>
    <w:rsid w:val="005D7EC5"/>
    <w:rsid w:val="005D7F8B"/>
    <w:rsid w:val="005E0188"/>
    <w:rsid w:val="005E01D4"/>
    <w:rsid w:val="005E01EF"/>
    <w:rsid w:val="005E0384"/>
    <w:rsid w:val="005E047F"/>
    <w:rsid w:val="005E05A3"/>
    <w:rsid w:val="005E0600"/>
    <w:rsid w:val="005E0608"/>
    <w:rsid w:val="005E06D1"/>
    <w:rsid w:val="005E0717"/>
    <w:rsid w:val="005E083B"/>
    <w:rsid w:val="005E08D3"/>
    <w:rsid w:val="005E0A11"/>
    <w:rsid w:val="005E0B32"/>
    <w:rsid w:val="005E0B84"/>
    <w:rsid w:val="005E0D13"/>
    <w:rsid w:val="005E0D6E"/>
    <w:rsid w:val="005E0D86"/>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8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98"/>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B5"/>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A23"/>
    <w:rsid w:val="005E3C44"/>
    <w:rsid w:val="005E3F7D"/>
    <w:rsid w:val="005E4060"/>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435"/>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53"/>
    <w:rsid w:val="005E66E3"/>
    <w:rsid w:val="005E6751"/>
    <w:rsid w:val="005E67F4"/>
    <w:rsid w:val="005E6805"/>
    <w:rsid w:val="005E696A"/>
    <w:rsid w:val="005E69A6"/>
    <w:rsid w:val="005E6A2A"/>
    <w:rsid w:val="005E6AE3"/>
    <w:rsid w:val="005E6BD5"/>
    <w:rsid w:val="005E6CDB"/>
    <w:rsid w:val="005E6E8B"/>
    <w:rsid w:val="005E6EF1"/>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57"/>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ACF"/>
    <w:rsid w:val="005F1C11"/>
    <w:rsid w:val="005F1D5E"/>
    <w:rsid w:val="005F1E47"/>
    <w:rsid w:val="005F1F18"/>
    <w:rsid w:val="005F1F7F"/>
    <w:rsid w:val="005F1FE8"/>
    <w:rsid w:val="005F201A"/>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370"/>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2FF"/>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C7D"/>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418"/>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46"/>
    <w:rsid w:val="005F6D81"/>
    <w:rsid w:val="005F6E6F"/>
    <w:rsid w:val="005F6E8F"/>
    <w:rsid w:val="005F6E98"/>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5"/>
    <w:rsid w:val="006026A6"/>
    <w:rsid w:val="0060276A"/>
    <w:rsid w:val="0060279F"/>
    <w:rsid w:val="006027AD"/>
    <w:rsid w:val="00602975"/>
    <w:rsid w:val="006029B9"/>
    <w:rsid w:val="006029D1"/>
    <w:rsid w:val="006029E7"/>
    <w:rsid w:val="00602BC0"/>
    <w:rsid w:val="00602BD1"/>
    <w:rsid w:val="00602BEC"/>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6FE"/>
    <w:rsid w:val="00603757"/>
    <w:rsid w:val="0060377B"/>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DC7"/>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347"/>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495"/>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28"/>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8F"/>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53"/>
    <w:rsid w:val="00616874"/>
    <w:rsid w:val="006168B4"/>
    <w:rsid w:val="006168F0"/>
    <w:rsid w:val="00616922"/>
    <w:rsid w:val="006169DD"/>
    <w:rsid w:val="00616ADE"/>
    <w:rsid w:val="00616BEE"/>
    <w:rsid w:val="00616C5A"/>
    <w:rsid w:val="00616D03"/>
    <w:rsid w:val="00616D07"/>
    <w:rsid w:val="00616D26"/>
    <w:rsid w:val="00616DD9"/>
    <w:rsid w:val="00616E03"/>
    <w:rsid w:val="00616E44"/>
    <w:rsid w:val="00616F81"/>
    <w:rsid w:val="00616F91"/>
    <w:rsid w:val="0061701E"/>
    <w:rsid w:val="006170B3"/>
    <w:rsid w:val="00617127"/>
    <w:rsid w:val="00617231"/>
    <w:rsid w:val="006172E9"/>
    <w:rsid w:val="00617350"/>
    <w:rsid w:val="00617458"/>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07"/>
    <w:rsid w:val="00620CE7"/>
    <w:rsid w:val="00620D9C"/>
    <w:rsid w:val="00620DB6"/>
    <w:rsid w:val="00620E6D"/>
    <w:rsid w:val="00620E74"/>
    <w:rsid w:val="00620FB1"/>
    <w:rsid w:val="00620FFC"/>
    <w:rsid w:val="00621001"/>
    <w:rsid w:val="00621008"/>
    <w:rsid w:val="00621156"/>
    <w:rsid w:val="006211E8"/>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989"/>
    <w:rsid w:val="00621BFF"/>
    <w:rsid w:val="00621C12"/>
    <w:rsid w:val="00621C1B"/>
    <w:rsid w:val="00621C6B"/>
    <w:rsid w:val="00621E4D"/>
    <w:rsid w:val="00621F37"/>
    <w:rsid w:val="00621F3E"/>
    <w:rsid w:val="00621F7A"/>
    <w:rsid w:val="00621F92"/>
    <w:rsid w:val="00621F9B"/>
    <w:rsid w:val="00622041"/>
    <w:rsid w:val="00622066"/>
    <w:rsid w:val="006220DC"/>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4"/>
    <w:rsid w:val="0062312E"/>
    <w:rsid w:val="00623159"/>
    <w:rsid w:val="00623296"/>
    <w:rsid w:val="006232FC"/>
    <w:rsid w:val="0062345D"/>
    <w:rsid w:val="006234CA"/>
    <w:rsid w:val="0062358C"/>
    <w:rsid w:val="00623649"/>
    <w:rsid w:val="00623678"/>
    <w:rsid w:val="0062374C"/>
    <w:rsid w:val="00623943"/>
    <w:rsid w:val="00623B5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97"/>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3DA"/>
    <w:rsid w:val="00626409"/>
    <w:rsid w:val="00626481"/>
    <w:rsid w:val="00626518"/>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0E"/>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06"/>
    <w:rsid w:val="00631021"/>
    <w:rsid w:val="00631024"/>
    <w:rsid w:val="006310A0"/>
    <w:rsid w:val="0063114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23"/>
    <w:rsid w:val="00631D5E"/>
    <w:rsid w:val="00631DB3"/>
    <w:rsid w:val="00631DE2"/>
    <w:rsid w:val="00632131"/>
    <w:rsid w:val="00632180"/>
    <w:rsid w:val="00632247"/>
    <w:rsid w:val="006322A7"/>
    <w:rsid w:val="00632310"/>
    <w:rsid w:val="00632342"/>
    <w:rsid w:val="00632351"/>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67"/>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27"/>
    <w:rsid w:val="0063515B"/>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BDF"/>
    <w:rsid w:val="00635C8F"/>
    <w:rsid w:val="00635CCF"/>
    <w:rsid w:val="00635D0B"/>
    <w:rsid w:val="00635D33"/>
    <w:rsid w:val="00635D56"/>
    <w:rsid w:val="00635F3E"/>
    <w:rsid w:val="00635FD3"/>
    <w:rsid w:val="00635FEA"/>
    <w:rsid w:val="006361D5"/>
    <w:rsid w:val="0063620E"/>
    <w:rsid w:val="0063628B"/>
    <w:rsid w:val="006362BA"/>
    <w:rsid w:val="00636326"/>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2"/>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D5"/>
    <w:rsid w:val="00640FF5"/>
    <w:rsid w:val="00641059"/>
    <w:rsid w:val="0064107B"/>
    <w:rsid w:val="00641155"/>
    <w:rsid w:val="0064123A"/>
    <w:rsid w:val="00641250"/>
    <w:rsid w:val="00641279"/>
    <w:rsid w:val="00641299"/>
    <w:rsid w:val="006412C0"/>
    <w:rsid w:val="0064132C"/>
    <w:rsid w:val="0064145D"/>
    <w:rsid w:val="0064147A"/>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47C"/>
    <w:rsid w:val="0064250C"/>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BE"/>
    <w:rsid w:val="00646AED"/>
    <w:rsid w:val="00646D5E"/>
    <w:rsid w:val="00646ED6"/>
    <w:rsid w:val="00646F3B"/>
    <w:rsid w:val="00646F4B"/>
    <w:rsid w:val="00646FDB"/>
    <w:rsid w:val="00647073"/>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92"/>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6E"/>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C71"/>
    <w:rsid w:val="00651CDC"/>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09"/>
    <w:rsid w:val="00652812"/>
    <w:rsid w:val="006528A5"/>
    <w:rsid w:val="006529BF"/>
    <w:rsid w:val="00652A69"/>
    <w:rsid w:val="00652B51"/>
    <w:rsid w:val="00652B66"/>
    <w:rsid w:val="00652B7F"/>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11E"/>
    <w:rsid w:val="0065415E"/>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5A"/>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94"/>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DB7"/>
    <w:rsid w:val="00656E56"/>
    <w:rsid w:val="00656F0A"/>
    <w:rsid w:val="00656F87"/>
    <w:rsid w:val="00656F9F"/>
    <w:rsid w:val="006570EE"/>
    <w:rsid w:val="00657102"/>
    <w:rsid w:val="00657144"/>
    <w:rsid w:val="006571DC"/>
    <w:rsid w:val="00657249"/>
    <w:rsid w:val="00657273"/>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AC"/>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14"/>
    <w:rsid w:val="00660244"/>
    <w:rsid w:val="0066033B"/>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8F"/>
    <w:rsid w:val="006612BD"/>
    <w:rsid w:val="00661385"/>
    <w:rsid w:val="006613E8"/>
    <w:rsid w:val="0066140D"/>
    <w:rsid w:val="00661534"/>
    <w:rsid w:val="00661550"/>
    <w:rsid w:val="006615DA"/>
    <w:rsid w:val="00661614"/>
    <w:rsid w:val="00661682"/>
    <w:rsid w:val="00661707"/>
    <w:rsid w:val="00661729"/>
    <w:rsid w:val="00661765"/>
    <w:rsid w:val="00661814"/>
    <w:rsid w:val="0066191B"/>
    <w:rsid w:val="00661AD5"/>
    <w:rsid w:val="00661AE1"/>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5D5"/>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B59"/>
    <w:rsid w:val="00663C40"/>
    <w:rsid w:val="00663D63"/>
    <w:rsid w:val="00663D85"/>
    <w:rsid w:val="00663DE4"/>
    <w:rsid w:val="00663EB5"/>
    <w:rsid w:val="00663FD9"/>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CD4"/>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37"/>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0AA"/>
    <w:rsid w:val="00675193"/>
    <w:rsid w:val="006752F9"/>
    <w:rsid w:val="00675333"/>
    <w:rsid w:val="006753AE"/>
    <w:rsid w:val="006753B6"/>
    <w:rsid w:val="006753D3"/>
    <w:rsid w:val="00675424"/>
    <w:rsid w:val="0067543D"/>
    <w:rsid w:val="00675459"/>
    <w:rsid w:val="00675558"/>
    <w:rsid w:val="0067557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0FE"/>
    <w:rsid w:val="00677114"/>
    <w:rsid w:val="00677189"/>
    <w:rsid w:val="006771C6"/>
    <w:rsid w:val="006771D2"/>
    <w:rsid w:val="006771EE"/>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278"/>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61"/>
    <w:rsid w:val="00680D89"/>
    <w:rsid w:val="00680D92"/>
    <w:rsid w:val="00680DD2"/>
    <w:rsid w:val="00680E31"/>
    <w:rsid w:val="00680E5F"/>
    <w:rsid w:val="00680EA9"/>
    <w:rsid w:val="00680EEE"/>
    <w:rsid w:val="00680F6D"/>
    <w:rsid w:val="00680F80"/>
    <w:rsid w:val="00681001"/>
    <w:rsid w:val="00681086"/>
    <w:rsid w:val="0068109F"/>
    <w:rsid w:val="006810E9"/>
    <w:rsid w:val="006810FD"/>
    <w:rsid w:val="0068110A"/>
    <w:rsid w:val="00681173"/>
    <w:rsid w:val="006811B9"/>
    <w:rsid w:val="006812B4"/>
    <w:rsid w:val="00681347"/>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2D"/>
    <w:rsid w:val="00683C3C"/>
    <w:rsid w:val="00683D3B"/>
    <w:rsid w:val="00683E25"/>
    <w:rsid w:val="00683E29"/>
    <w:rsid w:val="00683E48"/>
    <w:rsid w:val="00683E7C"/>
    <w:rsid w:val="00683EE2"/>
    <w:rsid w:val="00683F8C"/>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05B"/>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C7"/>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4DF"/>
    <w:rsid w:val="0069353E"/>
    <w:rsid w:val="006935A0"/>
    <w:rsid w:val="0069367A"/>
    <w:rsid w:val="00693719"/>
    <w:rsid w:val="00693882"/>
    <w:rsid w:val="00693889"/>
    <w:rsid w:val="006938D4"/>
    <w:rsid w:val="006938D6"/>
    <w:rsid w:val="00693934"/>
    <w:rsid w:val="00693ACF"/>
    <w:rsid w:val="00693AD9"/>
    <w:rsid w:val="00693BBD"/>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6F5"/>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0C7"/>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5F86"/>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E27"/>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4C9"/>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BC"/>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04"/>
    <w:rsid w:val="006A4129"/>
    <w:rsid w:val="006A4148"/>
    <w:rsid w:val="006A415C"/>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6F"/>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7CF"/>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35F"/>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97E"/>
    <w:rsid w:val="006C09B1"/>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3F3"/>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5FA"/>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87"/>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1"/>
    <w:rsid w:val="006D31E5"/>
    <w:rsid w:val="006D32E2"/>
    <w:rsid w:val="006D32E3"/>
    <w:rsid w:val="006D34BC"/>
    <w:rsid w:val="006D35EE"/>
    <w:rsid w:val="006D35F9"/>
    <w:rsid w:val="006D3645"/>
    <w:rsid w:val="006D373C"/>
    <w:rsid w:val="006D374B"/>
    <w:rsid w:val="006D3767"/>
    <w:rsid w:val="006D3797"/>
    <w:rsid w:val="006D38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9EC"/>
    <w:rsid w:val="006D4A27"/>
    <w:rsid w:val="006D4AE6"/>
    <w:rsid w:val="006D4BDB"/>
    <w:rsid w:val="006D4C38"/>
    <w:rsid w:val="006D4C8F"/>
    <w:rsid w:val="006D4E8A"/>
    <w:rsid w:val="006D4E8C"/>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40"/>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8D9"/>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60"/>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67D"/>
    <w:rsid w:val="006E477B"/>
    <w:rsid w:val="006E478A"/>
    <w:rsid w:val="006E47CD"/>
    <w:rsid w:val="006E48CA"/>
    <w:rsid w:val="006E48F2"/>
    <w:rsid w:val="006E494D"/>
    <w:rsid w:val="006E495D"/>
    <w:rsid w:val="006E49EF"/>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08"/>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6C"/>
    <w:rsid w:val="006E6F98"/>
    <w:rsid w:val="006E70A4"/>
    <w:rsid w:val="006E710E"/>
    <w:rsid w:val="006E713E"/>
    <w:rsid w:val="006E71AA"/>
    <w:rsid w:val="006E71C8"/>
    <w:rsid w:val="006E728E"/>
    <w:rsid w:val="006E729C"/>
    <w:rsid w:val="006E72C2"/>
    <w:rsid w:val="006E72F6"/>
    <w:rsid w:val="006E7348"/>
    <w:rsid w:val="006E7356"/>
    <w:rsid w:val="006E7401"/>
    <w:rsid w:val="006E74EE"/>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AAA"/>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2E"/>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D60"/>
    <w:rsid w:val="006F2F31"/>
    <w:rsid w:val="006F303E"/>
    <w:rsid w:val="006F304B"/>
    <w:rsid w:val="006F305B"/>
    <w:rsid w:val="006F3131"/>
    <w:rsid w:val="006F31F1"/>
    <w:rsid w:val="006F3407"/>
    <w:rsid w:val="006F3777"/>
    <w:rsid w:val="006F38CD"/>
    <w:rsid w:val="006F38FF"/>
    <w:rsid w:val="006F39A4"/>
    <w:rsid w:val="006F3A02"/>
    <w:rsid w:val="006F3A57"/>
    <w:rsid w:val="006F3B2B"/>
    <w:rsid w:val="006F3B34"/>
    <w:rsid w:val="006F3C13"/>
    <w:rsid w:val="006F3CAE"/>
    <w:rsid w:val="006F3D06"/>
    <w:rsid w:val="006F3E17"/>
    <w:rsid w:val="006F3E8A"/>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6"/>
    <w:rsid w:val="006F5A3C"/>
    <w:rsid w:val="006F5B06"/>
    <w:rsid w:val="006F5B95"/>
    <w:rsid w:val="006F5C6C"/>
    <w:rsid w:val="006F5D08"/>
    <w:rsid w:val="006F5D6F"/>
    <w:rsid w:val="006F5D73"/>
    <w:rsid w:val="006F5EEF"/>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BE"/>
    <w:rsid w:val="00700EC6"/>
    <w:rsid w:val="00700F12"/>
    <w:rsid w:val="0070107A"/>
    <w:rsid w:val="00701089"/>
    <w:rsid w:val="007010A9"/>
    <w:rsid w:val="007011BB"/>
    <w:rsid w:val="007011E4"/>
    <w:rsid w:val="00701231"/>
    <w:rsid w:val="00701298"/>
    <w:rsid w:val="00701316"/>
    <w:rsid w:val="00701356"/>
    <w:rsid w:val="00701364"/>
    <w:rsid w:val="007013E5"/>
    <w:rsid w:val="00701414"/>
    <w:rsid w:val="00701463"/>
    <w:rsid w:val="00701468"/>
    <w:rsid w:val="0070159D"/>
    <w:rsid w:val="00701686"/>
    <w:rsid w:val="00701717"/>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261"/>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3E"/>
    <w:rsid w:val="007047EC"/>
    <w:rsid w:val="007048F3"/>
    <w:rsid w:val="00704910"/>
    <w:rsid w:val="00704919"/>
    <w:rsid w:val="0070491D"/>
    <w:rsid w:val="00704997"/>
    <w:rsid w:val="00704B11"/>
    <w:rsid w:val="00704B47"/>
    <w:rsid w:val="00704BD1"/>
    <w:rsid w:val="00704C1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92"/>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B3"/>
    <w:rsid w:val="00707B3E"/>
    <w:rsid w:val="00707B45"/>
    <w:rsid w:val="00707B67"/>
    <w:rsid w:val="00707D6B"/>
    <w:rsid w:val="00707DAB"/>
    <w:rsid w:val="00707DC2"/>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10"/>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7F"/>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7E"/>
    <w:rsid w:val="007129EF"/>
    <w:rsid w:val="00712A2E"/>
    <w:rsid w:val="00712A45"/>
    <w:rsid w:val="00712ACB"/>
    <w:rsid w:val="00712AD1"/>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5B"/>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0C"/>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7B"/>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8F"/>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D21"/>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31"/>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41"/>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4A"/>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5A"/>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BCD"/>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6B"/>
    <w:rsid w:val="00752876"/>
    <w:rsid w:val="007528C9"/>
    <w:rsid w:val="0075291E"/>
    <w:rsid w:val="0075298C"/>
    <w:rsid w:val="00752A76"/>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0A"/>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9B8"/>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B8D"/>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DF7"/>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A48"/>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0ED"/>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44"/>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87"/>
    <w:rsid w:val="00767891"/>
    <w:rsid w:val="007679BB"/>
    <w:rsid w:val="00767A7C"/>
    <w:rsid w:val="00767A7D"/>
    <w:rsid w:val="00767BBA"/>
    <w:rsid w:val="00767C15"/>
    <w:rsid w:val="00767CB7"/>
    <w:rsid w:val="00767D0A"/>
    <w:rsid w:val="00767D37"/>
    <w:rsid w:val="00767D3F"/>
    <w:rsid w:val="00767D47"/>
    <w:rsid w:val="00767DE0"/>
    <w:rsid w:val="00767E63"/>
    <w:rsid w:val="00767E9C"/>
    <w:rsid w:val="00767EDA"/>
    <w:rsid w:val="00767F57"/>
    <w:rsid w:val="0077008A"/>
    <w:rsid w:val="007700AB"/>
    <w:rsid w:val="007700F3"/>
    <w:rsid w:val="00770245"/>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7"/>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C"/>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AF"/>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1C"/>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75"/>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8B"/>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D6"/>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C0"/>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47B"/>
    <w:rsid w:val="00793573"/>
    <w:rsid w:val="007935CF"/>
    <w:rsid w:val="00793692"/>
    <w:rsid w:val="007936C0"/>
    <w:rsid w:val="00793730"/>
    <w:rsid w:val="007937FF"/>
    <w:rsid w:val="0079382A"/>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EF"/>
    <w:rsid w:val="007960F3"/>
    <w:rsid w:val="00796160"/>
    <w:rsid w:val="00796171"/>
    <w:rsid w:val="00796210"/>
    <w:rsid w:val="0079621D"/>
    <w:rsid w:val="007963B4"/>
    <w:rsid w:val="00796457"/>
    <w:rsid w:val="00796567"/>
    <w:rsid w:val="007965D6"/>
    <w:rsid w:val="007965FE"/>
    <w:rsid w:val="00796699"/>
    <w:rsid w:val="007966D5"/>
    <w:rsid w:val="0079671B"/>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6F98"/>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B"/>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B6"/>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5D"/>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85"/>
    <w:rsid w:val="007A53B3"/>
    <w:rsid w:val="007A53CD"/>
    <w:rsid w:val="007A5404"/>
    <w:rsid w:val="007A5471"/>
    <w:rsid w:val="007A5482"/>
    <w:rsid w:val="007A54A6"/>
    <w:rsid w:val="007A5544"/>
    <w:rsid w:val="007A554F"/>
    <w:rsid w:val="007A5590"/>
    <w:rsid w:val="007A55B1"/>
    <w:rsid w:val="007A5646"/>
    <w:rsid w:val="007A5768"/>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7E"/>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AD8"/>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01"/>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6F"/>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4FB"/>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8E"/>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55"/>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6F6"/>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8"/>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02"/>
    <w:rsid w:val="007C66DD"/>
    <w:rsid w:val="007C6764"/>
    <w:rsid w:val="007C676F"/>
    <w:rsid w:val="007C67A4"/>
    <w:rsid w:val="007C67DC"/>
    <w:rsid w:val="007C6970"/>
    <w:rsid w:val="007C6A25"/>
    <w:rsid w:val="007C6BB0"/>
    <w:rsid w:val="007C6BE5"/>
    <w:rsid w:val="007C6C54"/>
    <w:rsid w:val="007C6DBE"/>
    <w:rsid w:val="007C6E10"/>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A3C"/>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81"/>
    <w:rsid w:val="007D3BB3"/>
    <w:rsid w:val="007D3CC6"/>
    <w:rsid w:val="007D3DD8"/>
    <w:rsid w:val="007D3E59"/>
    <w:rsid w:val="007D3E6C"/>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56"/>
    <w:rsid w:val="007D451C"/>
    <w:rsid w:val="007D46D1"/>
    <w:rsid w:val="007D46FC"/>
    <w:rsid w:val="007D4708"/>
    <w:rsid w:val="007D4786"/>
    <w:rsid w:val="007D47C8"/>
    <w:rsid w:val="007D489A"/>
    <w:rsid w:val="007D48A9"/>
    <w:rsid w:val="007D4940"/>
    <w:rsid w:val="007D495B"/>
    <w:rsid w:val="007D498E"/>
    <w:rsid w:val="007D4A23"/>
    <w:rsid w:val="007D4AA1"/>
    <w:rsid w:val="007D4BAC"/>
    <w:rsid w:val="007D4C92"/>
    <w:rsid w:val="007D4CA8"/>
    <w:rsid w:val="007D4CD8"/>
    <w:rsid w:val="007D4D3F"/>
    <w:rsid w:val="007D4DB2"/>
    <w:rsid w:val="007D4DF1"/>
    <w:rsid w:val="007D4E93"/>
    <w:rsid w:val="007D4EE5"/>
    <w:rsid w:val="007D4F02"/>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3A0"/>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C0"/>
    <w:rsid w:val="007E60AD"/>
    <w:rsid w:val="007E60FA"/>
    <w:rsid w:val="007E6109"/>
    <w:rsid w:val="007E619D"/>
    <w:rsid w:val="007E6207"/>
    <w:rsid w:val="007E62DD"/>
    <w:rsid w:val="007E6358"/>
    <w:rsid w:val="007E63DE"/>
    <w:rsid w:val="007E63EC"/>
    <w:rsid w:val="007E6458"/>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92"/>
    <w:rsid w:val="007E6BC9"/>
    <w:rsid w:val="007E6C7B"/>
    <w:rsid w:val="007E6CE7"/>
    <w:rsid w:val="007E6CF9"/>
    <w:rsid w:val="007E6DDD"/>
    <w:rsid w:val="007E6F5F"/>
    <w:rsid w:val="007E7123"/>
    <w:rsid w:val="007E716D"/>
    <w:rsid w:val="007E71DB"/>
    <w:rsid w:val="007E7252"/>
    <w:rsid w:val="007E7304"/>
    <w:rsid w:val="007E7309"/>
    <w:rsid w:val="007E730B"/>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8A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53"/>
    <w:rsid w:val="007F268C"/>
    <w:rsid w:val="007F26F7"/>
    <w:rsid w:val="007F282D"/>
    <w:rsid w:val="007F2858"/>
    <w:rsid w:val="007F296A"/>
    <w:rsid w:val="007F29CF"/>
    <w:rsid w:val="007F2A11"/>
    <w:rsid w:val="007F2AFA"/>
    <w:rsid w:val="007F2B3D"/>
    <w:rsid w:val="007F2C08"/>
    <w:rsid w:val="007F2C8A"/>
    <w:rsid w:val="007F2CCD"/>
    <w:rsid w:val="007F2D38"/>
    <w:rsid w:val="007F2D3F"/>
    <w:rsid w:val="007F2D4E"/>
    <w:rsid w:val="007F2DB9"/>
    <w:rsid w:val="007F2F34"/>
    <w:rsid w:val="007F2F66"/>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DA3"/>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04"/>
    <w:rsid w:val="007F5E66"/>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0C"/>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81"/>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6C"/>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51"/>
    <w:rsid w:val="00814AB8"/>
    <w:rsid w:val="00814ACD"/>
    <w:rsid w:val="00814B33"/>
    <w:rsid w:val="00814B56"/>
    <w:rsid w:val="00814B9E"/>
    <w:rsid w:val="00814BDA"/>
    <w:rsid w:val="00814C2B"/>
    <w:rsid w:val="00814D06"/>
    <w:rsid w:val="00814D38"/>
    <w:rsid w:val="00814D7B"/>
    <w:rsid w:val="00814D88"/>
    <w:rsid w:val="00814DA0"/>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1C7"/>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2B"/>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A62"/>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4FAB"/>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4"/>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D4"/>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6F"/>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C"/>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358"/>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6F"/>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4A"/>
    <w:rsid w:val="00841CCA"/>
    <w:rsid w:val="00841E45"/>
    <w:rsid w:val="00841EBD"/>
    <w:rsid w:val="00841F08"/>
    <w:rsid w:val="00841F16"/>
    <w:rsid w:val="00841F9E"/>
    <w:rsid w:val="00841FC2"/>
    <w:rsid w:val="008420F8"/>
    <w:rsid w:val="00842206"/>
    <w:rsid w:val="00842213"/>
    <w:rsid w:val="00842274"/>
    <w:rsid w:val="008422C0"/>
    <w:rsid w:val="008422CD"/>
    <w:rsid w:val="0084231F"/>
    <w:rsid w:val="008423B1"/>
    <w:rsid w:val="008423FC"/>
    <w:rsid w:val="008424AA"/>
    <w:rsid w:val="008425A4"/>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CC"/>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987"/>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494"/>
    <w:rsid w:val="0085453A"/>
    <w:rsid w:val="0085477D"/>
    <w:rsid w:val="0085481E"/>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8D"/>
    <w:rsid w:val="00856CC4"/>
    <w:rsid w:val="00856CDB"/>
    <w:rsid w:val="00856D67"/>
    <w:rsid w:val="00856DB8"/>
    <w:rsid w:val="00856DDC"/>
    <w:rsid w:val="00856E5B"/>
    <w:rsid w:val="00856EB5"/>
    <w:rsid w:val="00856EEC"/>
    <w:rsid w:val="008570CF"/>
    <w:rsid w:val="00857152"/>
    <w:rsid w:val="0085716F"/>
    <w:rsid w:val="0085719D"/>
    <w:rsid w:val="008571A0"/>
    <w:rsid w:val="00857203"/>
    <w:rsid w:val="008572BA"/>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5B5"/>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2D"/>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5DA"/>
    <w:rsid w:val="0086661F"/>
    <w:rsid w:val="00866653"/>
    <w:rsid w:val="008667C9"/>
    <w:rsid w:val="008667E2"/>
    <w:rsid w:val="008667F0"/>
    <w:rsid w:val="008667F8"/>
    <w:rsid w:val="00866895"/>
    <w:rsid w:val="008668D3"/>
    <w:rsid w:val="00866957"/>
    <w:rsid w:val="00866A43"/>
    <w:rsid w:val="00866ACB"/>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BE0"/>
    <w:rsid w:val="00872D47"/>
    <w:rsid w:val="00872DE4"/>
    <w:rsid w:val="00872F21"/>
    <w:rsid w:val="00873229"/>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0"/>
    <w:rsid w:val="00873AFE"/>
    <w:rsid w:val="00873BDC"/>
    <w:rsid w:val="00873C15"/>
    <w:rsid w:val="00873C1C"/>
    <w:rsid w:val="00873C38"/>
    <w:rsid w:val="00873C3E"/>
    <w:rsid w:val="00873D0D"/>
    <w:rsid w:val="00873E3A"/>
    <w:rsid w:val="00873F18"/>
    <w:rsid w:val="00873FC2"/>
    <w:rsid w:val="00873FD4"/>
    <w:rsid w:val="00874012"/>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3C0"/>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D5B"/>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6D5"/>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163"/>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497"/>
    <w:rsid w:val="0088565F"/>
    <w:rsid w:val="0088575D"/>
    <w:rsid w:val="00885782"/>
    <w:rsid w:val="00885833"/>
    <w:rsid w:val="008858F2"/>
    <w:rsid w:val="0088592D"/>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B5"/>
    <w:rsid w:val="00886CD6"/>
    <w:rsid w:val="00886CEC"/>
    <w:rsid w:val="00886E93"/>
    <w:rsid w:val="00886EA3"/>
    <w:rsid w:val="00886EB5"/>
    <w:rsid w:val="00886EC2"/>
    <w:rsid w:val="00886F0A"/>
    <w:rsid w:val="00886F35"/>
    <w:rsid w:val="0088708F"/>
    <w:rsid w:val="008870C3"/>
    <w:rsid w:val="00887158"/>
    <w:rsid w:val="00887293"/>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9D0"/>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3A"/>
    <w:rsid w:val="0089365B"/>
    <w:rsid w:val="00893760"/>
    <w:rsid w:val="008938A2"/>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02"/>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30"/>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3A"/>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2F7"/>
    <w:rsid w:val="008A3417"/>
    <w:rsid w:val="008A3433"/>
    <w:rsid w:val="008A3458"/>
    <w:rsid w:val="008A34D1"/>
    <w:rsid w:val="008A34D6"/>
    <w:rsid w:val="008A36B6"/>
    <w:rsid w:val="008A3733"/>
    <w:rsid w:val="008A3831"/>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2"/>
    <w:rsid w:val="008A41CB"/>
    <w:rsid w:val="008A4245"/>
    <w:rsid w:val="008A4307"/>
    <w:rsid w:val="008A45AA"/>
    <w:rsid w:val="008A45F8"/>
    <w:rsid w:val="008A4631"/>
    <w:rsid w:val="008A4641"/>
    <w:rsid w:val="008A465F"/>
    <w:rsid w:val="008A46EA"/>
    <w:rsid w:val="008A4806"/>
    <w:rsid w:val="008A48D5"/>
    <w:rsid w:val="008A4948"/>
    <w:rsid w:val="008A4951"/>
    <w:rsid w:val="008A49AF"/>
    <w:rsid w:val="008A49ED"/>
    <w:rsid w:val="008A4A16"/>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07B"/>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0E1"/>
    <w:rsid w:val="008B01D7"/>
    <w:rsid w:val="008B01E1"/>
    <w:rsid w:val="008B02B6"/>
    <w:rsid w:val="008B035C"/>
    <w:rsid w:val="008B0362"/>
    <w:rsid w:val="008B0373"/>
    <w:rsid w:val="008B0397"/>
    <w:rsid w:val="008B03B4"/>
    <w:rsid w:val="008B03B6"/>
    <w:rsid w:val="008B0415"/>
    <w:rsid w:val="008B0437"/>
    <w:rsid w:val="008B0674"/>
    <w:rsid w:val="008B0679"/>
    <w:rsid w:val="008B078A"/>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96"/>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36F"/>
    <w:rsid w:val="008B44CC"/>
    <w:rsid w:val="008B44F9"/>
    <w:rsid w:val="008B4549"/>
    <w:rsid w:val="008B45C7"/>
    <w:rsid w:val="008B45E2"/>
    <w:rsid w:val="008B4724"/>
    <w:rsid w:val="008B47B6"/>
    <w:rsid w:val="008B4817"/>
    <w:rsid w:val="008B4935"/>
    <w:rsid w:val="008B497B"/>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6DC"/>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EFD"/>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16"/>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16"/>
    <w:rsid w:val="008C3A51"/>
    <w:rsid w:val="008C3A63"/>
    <w:rsid w:val="008C3E42"/>
    <w:rsid w:val="008C3E51"/>
    <w:rsid w:val="008C3E66"/>
    <w:rsid w:val="008C3EA9"/>
    <w:rsid w:val="008C3EDA"/>
    <w:rsid w:val="008C3F54"/>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78"/>
    <w:rsid w:val="008C4FE3"/>
    <w:rsid w:val="008C5093"/>
    <w:rsid w:val="008C515C"/>
    <w:rsid w:val="008C5441"/>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EDD"/>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A6"/>
    <w:rsid w:val="008C77B6"/>
    <w:rsid w:val="008C78E9"/>
    <w:rsid w:val="008C7923"/>
    <w:rsid w:val="008C79A7"/>
    <w:rsid w:val="008C79D0"/>
    <w:rsid w:val="008C7ABE"/>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17"/>
    <w:rsid w:val="008D0F26"/>
    <w:rsid w:val="008D0F6B"/>
    <w:rsid w:val="008D0F98"/>
    <w:rsid w:val="008D102C"/>
    <w:rsid w:val="008D108E"/>
    <w:rsid w:val="008D1140"/>
    <w:rsid w:val="008D132E"/>
    <w:rsid w:val="008D14D8"/>
    <w:rsid w:val="008D152B"/>
    <w:rsid w:val="008D1580"/>
    <w:rsid w:val="008D1679"/>
    <w:rsid w:val="008D16AF"/>
    <w:rsid w:val="008D16D2"/>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0E"/>
    <w:rsid w:val="008D274D"/>
    <w:rsid w:val="008D27C5"/>
    <w:rsid w:val="008D285A"/>
    <w:rsid w:val="008D2885"/>
    <w:rsid w:val="008D28ED"/>
    <w:rsid w:val="008D2906"/>
    <w:rsid w:val="008D29E5"/>
    <w:rsid w:val="008D29F0"/>
    <w:rsid w:val="008D2A0A"/>
    <w:rsid w:val="008D2B42"/>
    <w:rsid w:val="008D2BF2"/>
    <w:rsid w:val="008D2BFB"/>
    <w:rsid w:val="008D2CBB"/>
    <w:rsid w:val="008D2CDC"/>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65"/>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23"/>
    <w:rsid w:val="008D51E3"/>
    <w:rsid w:val="008D5284"/>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6F5"/>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0C5"/>
    <w:rsid w:val="008E31D7"/>
    <w:rsid w:val="008E33FD"/>
    <w:rsid w:val="008E3405"/>
    <w:rsid w:val="008E3475"/>
    <w:rsid w:val="008E3526"/>
    <w:rsid w:val="008E3542"/>
    <w:rsid w:val="008E3543"/>
    <w:rsid w:val="008E356B"/>
    <w:rsid w:val="008E35D0"/>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6E9"/>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8E"/>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AB9"/>
    <w:rsid w:val="008F0B74"/>
    <w:rsid w:val="008F0BC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333"/>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4B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16"/>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119"/>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CD"/>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E7"/>
    <w:rsid w:val="009034F9"/>
    <w:rsid w:val="0090352C"/>
    <w:rsid w:val="00903530"/>
    <w:rsid w:val="00903605"/>
    <w:rsid w:val="00903610"/>
    <w:rsid w:val="009036DB"/>
    <w:rsid w:val="0090396F"/>
    <w:rsid w:val="009039FB"/>
    <w:rsid w:val="00903A19"/>
    <w:rsid w:val="00903A1E"/>
    <w:rsid w:val="00903B74"/>
    <w:rsid w:val="00903BD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E0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8AA"/>
    <w:rsid w:val="00911921"/>
    <w:rsid w:val="0091194D"/>
    <w:rsid w:val="00911B7A"/>
    <w:rsid w:val="00911BA0"/>
    <w:rsid w:val="00911BC0"/>
    <w:rsid w:val="00911BE8"/>
    <w:rsid w:val="00911C34"/>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4B6"/>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C8"/>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BE"/>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4D"/>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29E"/>
    <w:rsid w:val="00925358"/>
    <w:rsid w:val="0092536F"/>
    <w:rsid w:val="009253E3"/>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8A"/>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1B"/>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1FE"/>
    <w:rsid w:val="009363A6"/>
    <w:rsid w:val="00936487"/>
    <w:rsid w:val="00936596"/>
    <w:rsid w:val="0093659C"/>
    <w:rsid w:val="009365FA"/>
    <w:rsid w:val="00936631"/>
    <w:rsid w:val="009366E3"/>
    <w:rsid w:val="00936750"/>
    <w:rsid w:val="0093678F"/>
    <w:rsid w:val="009367A4"/>
    <w:rsid w:val="00936838"/>
    <w:rsid w:val="00936849"/>
    <w:rsid w:val="00936991"/>
    <w:rsid w:val="00936C24"/>
    <w:rsid w:val="00936C85"/>
    <w:rsid w:val="00936CDD"/>
    <w:rsid w:val="00936D59"/>
    <w:rsid w:val="00936DA3"/>
    <w:rsid w:val="00936E23"/>
    <w:rsid w:val="00936E30"/>
    <w:rsid w:val="00936F00"/>
    <w:rsid w:val="00936F33"/>
    <w:rsid w:val="00936F75"/>
    <w:rsid w:val="00936FC1"/>
    <w:rsid w:val="00936FDC"/>
    <w:rsid w:val="0093729D"/>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2F0"/>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356"/>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4D"/>
    <w:rsid w:val="00946577"/>
    <w:rsid w:val="009465EE"/>
    <w:rsid w:val="0094667E"/>
    <w:rsid w:val="009466A6"/>
    <w:rsid w:val="009467BA"/>
    <w:rsid w:val="00946832"/>
    <w:rsid w:val="00946911"/>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62"/>
    <w:rsid w:val="00951ADF"/>
    <w:rsid w:val="00951C9E"/>
    <w:rsid w:val="00951CB3"/>
    <w:rsid w:val="00951D72"/>
    <w:rsid w:val="00951F76"/>
    <w:rsid w:val="00951F7C"/>
    <w:rsid w:val="00951FAC"/>
    <w:rsid w:val="00951FB0"/>
    <w:rsid w:val="00951FF0"/>
    <w:rsid w:val="0095201F"/>
    <w:rsid w:val="00952120"/>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9C"/>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14"/>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7E"/>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5F9C"/>
    <w:rsid w:val="00966027"/>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BCB"/>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8A"/>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81"/>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34"/>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AB9"/>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0"/>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85"/>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3AD"/>
    <w:rsid w:val="0098742F"/>
    <w:rsid w:val="00987443"/>
    <w:rsid w:val="0098746B"/>
    <w:rsid w:val="0098753E"/>
    <w:rsid w:val="0098754C"/>
    <w:rsid w:val="00987662"/>
    <w:rsid w:val="0098771C"/>
    <w:rsid w:val="00987802"/>
    <w:rsid w:val="0098781E"/>
    <w:rsid w:val="00987899"/>
    <w:rsid w:val="00987917"/>
    <w:rsid w:val="00987942"/>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21"/>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300"/>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2F2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60"/>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1"/>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6"/>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353"/>
    <w:rsid w:val="009A4461"/>
    <w:rsid w:val="009A45F5"/>
    <w:rsid w:val="009A465E"/>
    <w:rsid w:val="009A46BB"/>
    <w:rsid w:val="009A4764"/>
    <w:rsid w:val="009A477B"/>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EA"/>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4"/>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11"/>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18"/>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0F"/>
    <w:rsid w:val="009B308C"/>
    <w:rsid w:val="009B30DE"/>
    <w:rsid w:val="009B3168"/>
    <w:rsid w:val="009B32B2"/>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2D"/>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B53"/>
    <w:rsid w:val="009B7B74"/>
    <w:rsid w:val="009B7C75"/>
    <w:rsid w:val="009B7C86"/>
    <w:rsid w:val="009B7D0D"/>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70"/>
    <w:rsid w:val="009C15B6"/>
    <w:rsid w:val="009C168C"/>
    <w:rsid w:val="009C16EC"/>
    <w:rsid w:val="009C16FE"/>
    <w:rsid w:val="009C171E"/>
    <w:rsid w:val="009C174D"/>
    <w:rsid w:val="009C1758"/>
    <w:rsid w:val="009C17EF"/>
    <w:rsid w:val="009C190F"/>
    <w:rsid w:val="009C1A86"/>
    <w:rsid w:val="009C1A8D"/>
    <w:rsid w:val="009C1AC0"/>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B7"/>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32"/>
    <w:rsid w:val="009C41C7"/>
    <w:rsid w:val="009C4208"/>
    <w:rsid w:val="009C42C2"/>
    <w:rsid w:val="009C42F6"/>
    <w:rsid w:val="009C43DA"/>
    <w:rsid w:val="009C4433"/>
    <w:rsid w:val="009C463C"/>
    <w:rsid w:val="009C4651"/>
    <w:rsid w:val="009C469D"/>
    <w:rsid w:val="009C4704"/>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3"/>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5B"/>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BA"/>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AF0"/>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14"/>
    <w:rsid w:val="009D45E5"/>
    <w:rsid w:val="009D46AA"/>
    <w:rsid w:val="009D46C7"/>
    <w:rsid w:val="009D46F4"/>
    <w:rsid w:val="009D4830"/>
    <w:rsid w:val="009D491A"/>
    <w:rsid w:val="009D499B"/>
    <w:rsid w:val="009D4A04"/>
    <w:rsid w:val="009D4AA0"/>
    <w:rsid w:val="009D4B03"/>
    <w:rsid w:val="009D4B3A"/>
    <w:rsid w:val="009D4C4A"/>
    <w:rsid w:val="009D4C58"/>
    <w:rsid w:val="009D4C59"/>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682"/>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D6"/>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62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6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3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910"/>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71"/>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CD"/>
    <w:rsid w:val="00A015E9"/>
    <w:rsid w:val="00A0163F"/>
    <w:rsid w:val="00A016CB"/>
    <w:rsid w:val="00A0189B"/>
    <w:rsid w:val="00A018F0"/>
    <w:rsid w:val="00A019FD"/>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25"/>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84"/>
    <w:rsid w:val="00A055A6"/>
    <w:rsid w:val="00A056C5"/>
    <w:rsid w:val="00A057D0"/>
    <w:rsid w:val="00A057D2"/>
    <w:rsid w:val="00A05850"/>
    <w:rsid w:val="00A0587E"/>
    <w:rsid w:val="00A058A1"/>
    <w:rsid w:val="00A058B0"/>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5EE"/>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71"/>
    <w:rsid w:val="00A10386"/>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BB"/>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0FC"/>
    <w:rsid w:val="00A14159"/>
    <w:rsid w:val="00A14190"/>
    <w:rsid w:val="00A141A6"/>
    <w:rsid w:val="00A141B9"/>
    <w:rsid w:val="00A142BD"/>
    <w:rsid w:val="00A142E9"/>
    <w:rsid w:val="00A143E0"/>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0F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D43"/>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4C"/>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D99"/>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992"/>
    <w:rsid w:val="00A22AB7"/>
    <w:rsid w:val="00A22BD6"/>
    <w:rsid w:val="00A22BEE"/>
    <w:rsid w:val="00A22C65"/>
    <w:rsid w:val="00A22CBA"/>
    <w:rsid w:val="00A22E3F"/>
    <w:rsid w:val="00A22E5B"/>
    <w:rsid w:val="00A22E96"/>
    <w:rsid w:val="00A22ECD"/>
    <w:rsid w:val="00A22FA9"/>
    <w:rsid w:val="00A22FF0"/>
    <w:rsid w:val="00A230C1"/>
    <w:rsid w:val="00A230F2"/>
    <w:rsid w:val="00A2311A"/>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66"/>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997"/>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6E"/>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BCC"/>
    <w:rsid w:val="00A26CDC"/>
    <w:rsid w:val="00A26DE9"/>
    <w:rsid w:val="00A26E4C"/>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8CD"/>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0E"/>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8FF"/>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2"/>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5F9"/>
    <w:rsid w:val="00A45623"/>
    <w:rsid w:val="00A45632"/>
    <w:rsid w:val="00A4567E"/>
    <w:rsid w:val="00A456E0"/>
    <w:rsid w:val="00A4573C"/>
    <w:rsid w:val="00A45753"/>
    <w:rsid w:val="00A45792"/>
    <w:rsid w:val="00A458DA"/>
    <w:rsid w:val="00A4598F"/>
    <w:rsid w:val="00A459C0"/>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ACB"/>
    <w:rsid w:val="00A46B9A"/>
    <w:rsid w:val="00A46C3F"/>
    <w:rsid w:val="00A46C8B"/>
    <w:rsid w:val="00A46F1D"/>
    <w:rsid w:val="00A46FCC"/>
    <w:rsid w:val="00A47150"/>
    <w:rsid w:val="00A47258"/>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3E0"/>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B52"/>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5F"/>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9E1"/>
    <w:rsid w:val="00A53B3C"/>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EFA"/>
    <w:rsid w:val="00A55F4A"/>
    <w:rsid w:val="00A55F65"/>
    <w:rsid w:val="00A5609E"/>
    <w:rsid w:val="00A5615D"/>
    <w:rsid w:val="00A562B2"/>
    <w:rsid w:val="00A562C5"/>
    <w:rsid w:val="00A562E0"/>
    <w:rsid w:val="00A563C4"/>
    <w:rsid w:val="00A563CD"/>
    <w:rsid w:val="00A563FC"/>
    <w:rsid w:val="00A56446"/>
    <w:rsid w:val="00A56564"/>
    <w:rsid w:val="00A56611"/>
    <w:rsid w:val="00A56632"/>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4BD"/>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0F14"/>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A5"/>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DA"/>
    <w:rsid w:val="00A641F1"/>
    <w:rsid w:val="00A642E8"/>
    <w:rsid w:val="00A64431"/>
    <w:rsid w:val="00A6447D"/>
    <w:rsid w:val="00A645E7"/>
    <w:rsid w:val="00A64672"/>
    <w:rsid w:val="00A646BE"/>
    <w:rsid w:val="00A646D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8FC"/>
    <w:rsid w:val="00A66AF9"/>
    <w:rsid w:val="00A66BF7"/>
    <w:rsid w:val="00A66C34"/>
    <w:rsid w:val="00A66C50"/>
    <w:rsid w:val="00A66C67"/>
    <w:rsid w:val="00A66EDA"/>
    <w:rsid w:val="00A66F29"/>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67F1B"/>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3A"/>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55"/>
    <w:rsid w:val="00A70BDA"/>
    <w:rsid w:val="00A70C42"/>
    <w:rsid w:val="00A70C73"/>
    <w:rsid w:val="00A70CAC"/>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1E"/>
    <w:rsid w:val="00A71D38"/>
    <w:rsid w:val="00A71DC5"/>
    <w:rsid w:val="00A71E04"/>
    <w:rsid w:val="00A71E68"/>
    <w:rsid w:val="00A71EDA"/>
    <w:rsid w:val="00A71F2F"/>
    <w:rsid w:val="00A71F75"/>
    <w:rsid w:val="00A72057"/>
    <w:rsid w:val="00A720B3"/>
    <w:rsid w:val="00A720F0"/>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41"/>
    <w:rsid w:val="00A74ABD"/>
    <w:rsid w:val="00A74B3F"/>
    <w:rsid w:val="00A74BD0"/>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48"/>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2E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7D"/>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06D"/>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49"/>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0B"/>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BEF"/>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4F"/>
    <w:rsid w:val="00A91694"/>
    <w:rsid w:val="00A9169C"/>
    <w:rsid w:val="00A9172F"/>
    <w:rsid w:val="00A91993"/>
    <w:rsid w:val="00A91A0C"/>
    <w:rsid w:val="00A91A80"/>
    <w:rsid w:val="00A91B1F"/>
    <w:rsid w:val="00A91B6C"/>
    <w:rsid w:val="00A91B81"/>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56"/>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EC"/>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1DD"/>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34"/>
    <w:rsid w:val="00AA53CF"/>
    <w:rsid w:val="00AA54A1"/>
    <w:rsid w:val="00AA555E"/>
    <w:rsid w:val="00AA55F8"/>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645"/>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A4"/>
    <w:rsid w:val="00AB0143"/>
    <w:rsid w:val="00AB0236"/>
    <w:rsid w:val="00AB0262"/>
    <w:rsid w:val="00AB02B2"/>
    <w:rsid w:val="00AB0356"/>
    <w:rsid w:val="00AB03E8"/>
    <w:rsid w:val="00AB04B3"/>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998"/>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BD"/>
    <w:rsid w:val="00AC24F1"/>
    <w:rsid w:val="00AC257D"/>
    <w:rsid w:val="00AC264E"/>
    <w:rsid w:val="00AC287E"/>
    <w:rsid w:val="00AC28CA"/>
    <w:rsid w:val="00AC2907"/>
    <w:rsid w:val="00AC290C"/>
    <w:rsid w:val="00AC2975"/>
    <w:rsid w:val="00AC29DE"/>
    <w:rsid w:val="00AC29F1"/>
    <w:rsid w:val="00AC2B42"/>
    <w:rsid w:val="00AC2BB3"/>
    <w:rsid w:val="00AC2CD6"/>
    <w:rsid w:val="00AC2CD7"/>
    <w:rsid w:val="00AC2D71"/>
    <w:rsid w:val="00AC2F6A"/>
    <w:rsid w:val="00AC2FA4"/>
    <w:rsid w:val="00AC308E"/>
    <w:rsid w:val="00AC30C7"/>
    <w:rsid w:val="00AC30FE"/>
    <w:rsid w:val="00AC31E7"/>
    <w:rsid w:val="00AC31EF"/>
    <w:rsid w:val="00AC3396"/>
    <w:rsid w:val="00AC34A5"/>
    <w:rsid w:val="00AC3533"/>
    <w:rsid w:val="00AC353C"/>
    <w:rsid w:val="00AC3560"/>
    <w:rsid w:val="00AC35FA"/>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0A"/>
    <w:rsid w:val="00AC4D12"/>
    <w:rsid w:val="00AC4DC2"/>
    <w:rsid w:val="00AC4E10"/>
    <w:rsid w:val="00AC508D"/>
    <w:rsid w:val="00AC51FC"/>
    <w:rsid w:val="00AC527B"/>
    <w:rsid w:val="00AC5384"/>
    <w:rsid w:val="00AC53EC"/>
    <w:rsid w:val="00AC53EF"/>
    <w:rsid w:val="00AC5410"/>
    <w:rsid w:val="00AC549F"/>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2BE"/>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CA9"/>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60"/>
    <w:rsid w:val="00AD26DF"/>
    <w:rsid w:val="00AD27B8"/>
    <w:rsid w:val="00AD2806"/>
    <w:rsid w:val="00AD28D8"/>
    <w:rsid w:val="00AD28FF"/>
    <w:rsid w:val="00AD2976"/>
    <w:rsid w:val="00AD29C6"/>
    <w:rsid w:val="00AD2A60"/>
    <w:rsid w:val="00AD2A7A"/>
    <w:rsid w:val="00AD2AED"/>
    <w:rsid w:val="00AD2B95"/>
    <w:rsid w:val="00AD2B99"/>
    <w:rsid w:val="00AD2BAC"/>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1F"/>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D7FF0"/>
    <w:rsid w:val="00AE0093"/>
    <w:rsid w:val="00AE009B"/>
    <w:rsid w:val="00AE0242"/>
    <w:rsid w:val="00AE0253"/>
    <w:rsid w:val="00AE02DF"/>
    <w:rsid w:val="00AE034D"/>
    <w:rsid w:val="00AE0362"/>
    <w:rsid w:val="00AE04E6"/>
    <w:rsid w:val="00AE0565"/>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64"/>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4FB"/>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399"/>
    <w:rsid w:val="00AE442A"/>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902"/>
    <w:rsid w:val="00AE6922"/>
    <w:rsid w:val="00AE6AC2"/>
    <w:rsid w:val="00AE6B12"/>
    <w:rsid w:val="00AE6B15"/>
    <w:rsid w:val="00AE6B3F"/>
    <w:rsid w:val="00AE6BB0"/>
    <w:rsid w:val="00AE6BC4"/>
    <w:rsid w:val="00AE6C12"/>
    <w:rsid w:val="00AE6C28"/>
    <w:rsid w:val="00AE6D35"/>
    <w:rsid w:val="00AE6DDC"/>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5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54E"/>
    <w:rsid w:val="00AF161D"/>
    <w:rsid w:val="00AF1686"/>
    <w:rsid w:val="00AF171E"/>
    <w:rsid w:val="00AF1873"/>
    <w:rsid w:val="00AF1A0D"/>
    <w:rsid w:val="00AF1AAD"/>
    <w:rsid w:val="00AF1BCB"/>
    <w:rsid w:val="00AF1C27"/>
    <w:rsid w:val="00AF1C4F"/>
    <w:rsid w:val="00AF1C74"/>
    <w:rsid w:val="00AF1D19"/>
    <w:rsid w:val="00AF1D39"/>
    <w:rsid w:val="00AF1E0F"/>
    <w:rsid w:val="00AF1E3B"/>
    <w:rsid w:val="00AF1E4C"/>
    <w:rsid w:val="00AF1E62"/>
    <w:rsid w:val="00AF1E8D"/>
    <w:rsid w:val="00AF1EE4"/>
    <w:rsid w:val="00AF1EF3"/>
    <w:rsid w:val="00AF1F49"/>
    <w:rsid w:val="00AF1F62"/>
    <w:rsid w:val="00AF1FAF"/>
    <w:rsid w:val="00AF1FF5"/>
    <w:rsid w:val="00AF21ED"/>
    <w:rsid w:val="00AF2254"/>
    <w:rsid w:val="00AF22B4"/>
    <w:rsid w:val="00AF24D1"/>
    <w:rsid w:val="00AF2517"/>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E1"/>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0E"/>
    <w:rsid w:val="00AF5117"/>
    <w:rsid w:val="00AF51B4"/>
    <w:rsid w:val="00AF52B4"/>
    <w:rsid w:val="00AF5384"/>
    <w:rsid w:val="00AF53F0"/>
    <w:rsid w:val="00AF54C9"/>
    <w:rsid w:val="00AF556E"/>
    <w:rsid w:val="00AF5578"/>
    <w:rsid w:val="00AF5664"/>
    <w:rsid w:val="00AF5667"/>
    <w:rsid w:val="00AF56A4"/>
    <w:rsid w:val="00AF56B8"/>
    <w:rsid w:val="00AF56D9"/>
    <w:rsid w:val="00AF5852"/>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BC9"/>
    <w:rsid w:val="00AF6C4F"/>
    <w:rsid w:val="00AF6C79"/>
    <w:rsid w:val="00AF6C7D"/>
    <w:rsid w:val="00AF6E13"/>
    <w:rsid w:val="00AF6E6B"/>
    <w:rsid w:val="00AF6F14"/>
    <w:rsid w:val="00AF7050"/>
    <w:rsid w:val="00AF7061"/>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12"/>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CF"/>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90"/>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86"/>
    <w:rsid w:val="00B04192"/>
    <w:rsid w:val="00B0419A"/>
    <w:rsid w:val="00B042B2"/>
    <w:rsid w:val="00B04399"/>
    <w:rsid w:val="00B043B7"/>
    <w:rsid w:val="00B04435"/>
    <w:rsid w:val="00B04531"/>
    <w:rsid w:val="00B045A3"/>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06"/>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5FC5"/>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7FB"/>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E9B"/>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2D"/>
    <w:rsid w:val="00B10586"/>
    <w:rsid w:val="00B105ED"/>
    <w:rsid w:val="00B10729"/>
    <w:rsid w:val="00B1077F"/>
    <w:rsid w:val="00B109A5"/>
    <w:rsid w:val="00B10A99"/>
    <w:rsid w:val="00B10AAE"/>
    <w:rsid w:val="00B10C02"/>
    <w:rsid w:val="00B10C29"/>
    <w:rsid w:val="00B10C51"/>
    <w:rsid w:val="00B10D24"/>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3F"/>
    <w:rsid w:val="00B145DD"/>
    <w:rsid w:val="00B1460E"/>
    <w:rsid w:val="00B146FE"/>
    <w:rsid w:val="00B1478F"/>
    <w:rsid w:val="00B147CB"/>
    <w:rsid w:val="00B14808"/>
    <w:rsid w:val="00B148B0"/>
    <w:rsid w:val="00B14AFF"/>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66"/>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B54"/>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E"/>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9E"/>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DF9"/>
    <w:rsid w:val="00B23E1E"/>
    <w:rsid w:val="00B23F68"/>
    <w:rsid w:val="00B23F7D"/>
    <w:rsid w:val="00B23FCF"/>
    <w:rsid w:val="00B24087"/>
    <w:rsid w:val="00B240CB"/>
    <w:rsid w:val="00B240DA"/>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6BD"/>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45"/>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4E"/>
    <w:rsid w:val="00B303A7"/>
    <w:rsid w:val="00B30525"/>
    <w:rsid w:val="00B30593"/>
    <w:rsid w:val="00B30646"/>
    <w:rsid w:val="00B30668"/>
    <w:rsid w:val="00B30725"/>
    <w:rsid w:val="00B30737"/>
    <w:rsid w:val="00B3076D"/>
    <w:rsid w:val="00B30798"/>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C5"/>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9"/>
    <w:rsid w:val="00B321BD"/>
    <w:rsid w:val="00B321E3"/>
    <w:rsid w:val="00B32216"/>
    <w:rsid w:val="00B32257"/>
    <w:rsid w:val="00B32266"/>
    <w:rsid w:val="00B32273"/>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6B"/>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68"/>
    <w:rsid w:val="00B346C7"/>
    <w:rsid w:val="00B34754"/>
    <w:rsid w:val="00B347CC"/>
    <w:rsid w:val="00B34875"/>
    <w:rsid w:val="00B348AD"/>
    <w:rsid w:val="00B348BB"/>
    <w:rsid w:val="00B348D5"/>
    <w:rsid w:val="00B348FE"/>
    <w:rsid w:val="00B3494C"/>
    <w:rsid w:val="00B3496D"/>
    <w:rsid w:val="00B34AF3"/>
    <w:rsid w:val="00B34AF6"/>
    <w:rsid w:val="00B34B39"/>
    <w:rsid w:val="00B34B97"/>
    <w:rsid w:val="00B34BDA"/>
    <w:rsid w:val="00B34C21"/>
    <w:rsid w:val="00B34CFE"/>
    <w:rsid w:val="00B34D23"/>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0D"/>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1EC"/>
    <w:rsid w:val="00B41263"/>
    <w:rsid w:val="00B4131E"/>
    <w:rsid w:val="00B41369"/>
    <w:rsid w:val="00B4140A"/>
    <w:rsid w:val="00B415D3"/>
    <w:rsid w:val="00B417A7"/>
    <w:rsid w:val="00B4181A"/>
    <w:rsid w:val="00B4181B"/>
    <w:rsid w:val="00B41910"/>
    <w:rsid w:val="00B4191F"/>
    <w:rsid w:val="00B4192B"/>
    <w:rsid w:val="00B41959"/>
    <w:rsid w:val="00B4197E"/>
    <w:rsid w:val="00B419C0"/>
    <w:rsid w:val="00B41A86"/>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AE5"/>
    <w:rsid w:val="00B42CA1"/>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858"/>
    <w:rsid w:val="00B4391E"/>
    <w:rsid w:val="00B4393F"/>
    <w:rsid w:val="00B4398C"/>
    <w:rsid w:val="00B43B11"/>
    <w:rsid w:val="00B43BBA"/>
    <w:rsid w:val="00B43CA1"/>
    <w:rsid w:val="00B43D70"/>
    <w:rsid w:val="00B43EA7"/>
    <w:rsid w:val="00B43FBC"/>
    <w:rsid w:val="00B43FBF"/>
    <w:rsid w:val="00B43FDB"/>
    <w:rsid w:val="00B44138"/>
    <w:rsid w:val="00B4413C"/>
    <w:rsid w:val="00B441ED"/>
    <w:rsid w:val="00B4437D"/>
    <w:rsid w:val="00B4438A"/>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00"/>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3"/>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A82"/>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9E3"/>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96"/>
    <w:rsid w:val="00B607B1"/>
    <w:rsid w:val="00B6080A"/>
    <w:rsid w:val="00B6082A"/>
    <w:rsid w:val="00B608AD"/>
    <w:rsid w:val="00B608BC"/>
    <w:rsid w:val="00B608DD"/>
    <w:rsid w:val="00B608EC"/>
    <w:rsid w:val="00B609AA"/>
    <w:rsid w:val="00B60A21"/>
    <w:rsid w:val="00B60A62"/>
    <w:rsid w:val="00B60A70"/>
    <w:rsid w:val="00B60A76"/>
    <w:rsid w:val="00B60AE8"/>
    <w:rsid w:val="00B60B2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AB"/>
    <w:rsid w:val="00B613D5"/>
    <w:rsid w:val="00B614CC"/>
    <w:rsid w:val="00B61535"/>
    <w:rsid w:val="00B615F4"/>
    <w:rsid w:val="00B61628"/>
    <w:rsid w:val="00B61689"/>
    <w:rsid w:val="00B6170B"/>
    <w:rsid w:val="00B617E8"/>
    <w:rsid w:val="00B61899"/>
    <w:rsid w:val="00B618C5"/>
    <w:rsid w:val="00B61907"/>
    <w:rsid w:val="00B61A8C"/>
    <w:rsid w:val="00B61AC7"/>
    <w:rsid w:val="00B61B26"/>
    <w:rsid w:val="00B61B42"/>
    <w:rsid w:val="00B61C3E"/>
    <w:rsid w:val="00B61D70"/>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53"/>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1D"/>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A"/>
    <w:rsid w:val="00B720DB"/>
    <w:rsid w:val="00B7222C"/>
    <w:rsid w:val="00B72262"/>
    <w:rsid w:val="00B722FF"/>
    <w:rsid w:val="00B7231E"/>
    <w:rsid w:val="00B7238B"/>
    <w:rsid w:val="00B72396"/>
    <w:rsid w:val="00B72476"/>
    <w:rsid w:val="00B724AF"/>
    <w:rsid w:val="00B724F8"/>
    <w:rsid w:val="00B7259F"/>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21"/>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5E1"/>
    <w:rsid w:val="00B7667A"/>
    <w:rsid w:val="00B766E1"/>
    <w:rsid w:val="00B76702"/>
    <w:rsid w:val="00B76764"/>
    <w:rsid w:val="00B76797"/>
    <w:rsid w:val="00B767E1"/>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8D"/>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A"/>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27"/>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2F"/>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3"/>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36"/>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6AA"/>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D42"/>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12"/>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08"/>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5"/>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2C9"/>
    <w:rsid w:val="00BA3450"/>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4F7F"/>
    <w:rsid w:val="00BA5020"/>
    <w:rsid w:val="00BA5187"/>
    <w:rsid w:val="00BA5249"/>
    <w:rsid w:val="00BA525A"/>
    <w:rsid w:val="00BA526A"/>
    <w:rsid w:val="00BA5285"/>
    <w:rsid w:val="00BA52BB"/>
    <w:rsid w:val="00BA52FD"/>
    <w:rsid w:val="00BA5338"/>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9D"/>
    <w:rsid w:val="00BA59CF"/>
    <w:rsid w:val="00BA5BA0"/>
    <w:rsid w:val="00BA5BAC"/>
    <w:rsid w:val="00BA5BD0"/>
    <w:rsid w:val="00BA5BEB"/>
    <w:rsid w:val="00BA5C42"/>
    <w:rsid w:val="00BA5C80"/>
    <w:rsid w:val="00BA5D39"/>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917"/>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2F"/>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AB6"/>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159"/>
    <w:rsid w:val="00BB5236"/>
    <w:rsid w:val="00BB532C"/>
    <w:rsid w:val="00BB533F"/>
    <w:rsid w:val="00BB536C"/>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5FF2"/>
    <w:rsid w:val="00BB600B"/>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09"/>
    <w:rsid w:val="00BB79E9"/>
    <w:rsid w:val="00BB7AD2"/>
    <w:rsid w:val="00BB7ADF"/>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B19"/>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4F"/>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88"/>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728"/>
    <w:rsid w:val="00BC2855"/>
    <w:rsid w:val="00BC285C"/>
    <w:rsid w:val="00BC28C0"/>
    <w:rsid w:val="00BC2903"/>
    <w:rsid w:val="00BC2956"/>
    <w:rsid w:val="00BC296A"/>
    <w:rsid w:val="00BC2AB7"/>
    <w:rsid w:val="00BC2B87"/>
    <w:rsid w:val="00BC2BBC"/>
    <w:rsid w:val="00BC2C54"/>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AD"/>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52"/>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F7"/>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34"/>
    <w:rsid w:val="00BD7267"/>
    <w:rsid w:val="00BD7284"/>
    <w:rsid w:val="00BD7297"/>
    <w:rsid w:val="00BD72EC"/>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8F7"/>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D2"/>
    <w:rsid w:val="00BE30F7"/>
    <w:rsid w:val="00BE3198"/>
    <w:rsid w:val="00BE31BC"/>
    <w:rsid w:val="00BE3439"/>
    <w:rsid w:val="00BE3448"/>
    <w:rsid w:val="00BE34B5"/>
    <w:rsid w:val="00BE3510"/>
    <w:rsid w:val="00BE3532"/>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759"/>
    <w:rsid w:val="00BE686D"/>
    <w:rsid w:val="00BE698A"/>
    <w:rsid w:val="00BE69FF"/>
    <w:rsid w:val="00BE6A44"/>
    <w:rsid w:val="00BE6A8B"/>
    <w:rsid w:val="00BE6ACC"/>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6D"/>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1FE6"/>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BB"/>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76"/>
    <w:rsid w:val="00BF54E4"/>
    <w:rsid w:val="00BF58B2"/>
    <w:rsid w:val="00BF58F4"/>
    <w:rsid w:val="00BF5921"/>
    <w:rsid w:val="00BF59A7"/>
    <w:rsid w:val="00BF5A35"/>
    <w:rsid w:val="00BF5A42"/>
    <w:rsid w:val="00BF5A43"/>
    <w:rsid w:val="00BF5A4C"/>
    <w:rsid w:val="00BF5A6B"/>
    <w:rsid w:val="00BF5B91"/>
    <w:rsid w:val="00BF5BE6"/>
    <w:rsid w:val="00BF5CCD"/>
    <w:rsid w:val="00BF5D65"/>
    <w:rsid w:val="00BF5E9C"/>
    <w:rsid w:val="00BF5EA9"/>
    <w:rsid w:val="00BF5F2E"/>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51"/>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0A0"/>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1FF0"/>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71"/>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60A"/>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29"/>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4E"/>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2F1"/>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B73"/>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17"/>
    <w:rsid w:val="00C32F7E"/>
    <w:rsid w:val="00C330D5"/>
    <w:rsid w:val="00C33110"/>
    <w:rsid w:val="00C3314D"/>
    <w:rsid w:val="00C3317C"/>
    <w:rsid w:val="00C33200"/>
    <w:rsid w:val="00C33269"/>
    <w:rsid w:val="00C332C4"/>
    <w:rsid w:val="00C33375"/>
    <w:rsid w:val="00C3341B"/>
    <w:rsid w:val="00C33428"/>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22"/>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A1"/>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C2"/>
    <w:rsid w:val="00C369D7"/>
    <w:rsid w:val="00C36A2D"/>
    <w:rsid w:val="00C36ACD"/>
    <w:rsid w:val="00C36B0E"/>
    <w:rsid w:val="00C36B95"/>
    <w:rsid w:val="00C36BAA"/>
    <w:rsid w:val="00C36BB0"/>
    <w:rsid w:val="00C36BE7"/>
    <w:rsid w:val="00C36C4E"/>
    <w:rsid w:val="00C36CDC"/>
    <w:rsid w:val="00C36D6E"/>
    <w:rsid w:val="00C36D8E"/>
    <w:rsid w:val="00C36DC6"/>
    <w:rsid w:val="00C3709D"/>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07"/>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9B"/>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0B"/>
    <w:rsid w:val="00C42A87"/>
    <w:rsid w:val="00C42B0A"/>
    <w:rsid w:val="00C42B48"/>
    <w:rsid w:val="00C42B7D"/>
    <w:rsid w:val="00C42C1F"/>
    <w:rsid w:val="00C42C32"/>
    <w:rsid w:val="00C42D19"/>
    <w:rsid w:val="00C42DBF"/>
    <w:rsid w:val="00C42E03"/>
    <w:rsid w:val="00C42F7C"/>
    <w:rsid w:val="00C42FB7"/>
    <w:rsid w:val="00C42FBB"/>
    <w:rsid w:val="00C4311D"/>
    <w:rsid w:val="00C4325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CC"/>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5F7C"/>
    <w:rsid w:val="00C46056"/>
    <w:rsid w:val="00C460EF"/>
    <w:rsid w:val="00C46246"/>
    <w:rsid w:val="00C462C1"/>
    <w:rsid w:val="00C46395"/>
    <w:rsid w:val="00C46461"/>
    <w:rsid w:val="00C46474"/>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34"/>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78"/>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6E"/>
    <w:rsid w:val="00C518B6"/>
    <w:rsid w:val="00C51936"/>
    <w:rsid w:val="00C51946"/>
    <w:rsid w:val="00C51A13"/>
    <w:rsid w:val="00C51A51"/>
    <w:rsid w:val="00C51ACF"/>
    <w:rsid w:val="00C51B42"/>
    <w:rsid w:val="00C51D12"/>
    <w:rsid w:val="00C51D66"/>
    <w:rsid w:val="00C51E7C"/>
    <w:rsid w:val="00C51E7E"/>
    <w:rsid w:val="00C51F96"/>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56"/>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58"/>
    <w:rsid w:val="00C547AE"/>
    <w:rsid w:val="00C54858"/>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18E"/>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65"/>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3F8"/>
    <w:rsid w:val="00C60516"/>
    <w:rsid w:val="00C6057B"/>
    <w:rsid w:val="00C605C0"/>
    <w:rsid w:val="00C605C5"/>
    <w:rsid w:val="00C605CF"/>
    <w:rsid w:val="00C605FB"/>
    <w:rsid w:val="00C60672"/>
    <w:rsid w:val="00C6068A"/>
    <w:rsid w:val="00C60770"/>
    <w:rsid w:val="00C6080C"/>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A0"/>
    <w:rsid w:val="00C615F3"/>
    <w:rsid w:val="00C61624"/>
    <w:rsid w:val="00C617E3"/>
    <w:rsid w:val="00C61811"/>
    <w:rsid w:val="00C6187B"/>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63"/>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0F"/>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84"/>
    <w:rsid w:val="00C64AC0"/>
    <w:rsid w:val="00C64BF9"/>
    <w:rsid w:val="00C64C49"/>
    <w:rsid w:val="00C64C95"/>
    <w:rsid w:val="00C64CE5"/>
    <w:rsid w:val="00C64D35"/>
    <w:rsid w:val="00C64DD9"/>
    <w:rsid w:val="00C64DF8"/>
    <w:rsid w:val="00C64EE5"/>
    <w:rsid w:val="00C64F43"/>
    <w:rsid w:val="00C64F59"/>
    <w:rsid w:val="00C651C9"/>
    <w:rsid w:val="00C651E5"/>
    <w:rsid w:val="00C652EE"/>
    <w:rsid w:val="00C65321"/>
    <w:rsid w:val="00C65324"/>
    <w:rsid w:val="00C6539B"/>
    <w:rsid w:val="00C654E7"/>
    <w:rsid w:val="00C655A1"/>
    <w:rsid w:val="00C655F3"/>
    <w:rsid w:val="00C65703"/>
    <w:rsid w:val="00C65771"/>
    <w:rsid w:val="00C657D7"/>
    <w:rsid w:val="00C6589B"/>
    <w:rsid w:val="00C658B8"/>
    <w:rsid w:val="00C65AE2"/>
    <w:rsid w:val="00C65BD6"/>
    <w:rsid w:val="00C65BF9"/>
    <w:rsid w:val="00C65C69"/>
    <w:rsid w:val="00C65E8E"/>
    <w:rsid w:val="00C65F45"/>
    <w:rsid w:val="00C66031"/>
    <w:rsid w:val="00C660A0"/>
    <w:rsid w:val="00C66135"/>
    <w:rsid w:val="00C6615B"/>
    <w:rsid w:val="00C66224"/>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42"/>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2D"/>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09"/>
    <w:rsid w:val="00C70D77"/>
    <w:rsid w:val="00C70E15"/>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1A4"/>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B7C"/>
    <w:rsid w:val="00C72C94"/>
    <w:rsid w:val="00C73041"/>
    <w:rsid w:val="00C73044"/>
    <w:rsid w:val="00C730A8"/>
    <w:rsid w:val="00C730B7"/>
    <w:rsid w:val="00C73271"/>
    <w:rsid w:val="00C73290"/>
    <w:rsid w:val="00C7331A"/>
    <w:rsid w:val="00C733B0"/>
    <w:rsid w:val="00C733F7"/>
    <w:rsid w:val="00C735B2"/>
    <w:rsid w:val="00C7373F"/>
    <w:rsid w:val="00C7376F"/>
    <w:rsid w:val="00C738B8"/>
    <w:rsid w:val="00C73925"/>
    <w:rsid w:val="00C7396E"/>
    <w:rsid w:val="00C739C3"/>
    <w:rsid w:val="00C73A18"/>
    <w:rsid w:val="00C73B67"/>
    <w:rsid w:val="00C73BCF"/>
    <w:rsid w:val="00C73C52"/>
    <w:rsid w:val="00C73C61"/>
    <w:rsid w:val="00C73CAD"/>
    <w:rsid w:val="00C73E3D"/>
    <w:rsid w:val="00C73E50"/>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71"/>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70"/>
    <w:rsid w:val="00C77652"/>
    <w:rsid w:val="00C77663"/>
    <w:rsid w:val="00C77675"/>
    <w:rsid w:val="00C77676"/>
    <w:rsid w:val="00C77686"/>
    <w:rsid w:val="00C77744"/>
    <w:rsid w:val="00C777D5"/>
    <w:rsid w:val="00C777F6"/>
    <w:rsid w:val="00C7785E"/>
    <w:rsid w:val="00C77868"/>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5A"/>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58"/>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BF9"/>
    <w:rsid w:val="00C84C30"/>
    <w:rsid w:val="00C84D2C"/>
    <w:rsid w:val="00C84D3D"/>
    <w:rsid w:val="00C84D79"/>
    <w:rsid w:val="00C84D99"/>
    <w:rsid w:val="00C84E60"/>
    <w:rsid w:val="00C84EC6"/>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987"/>
    <w:rsid w:val="00C90A3D"/>
    <w:rsid w:val="00C90A9D"/>
    <w:rsid w:val="00C90ACF"/>
    <w:rsid w:val="00C90B58"/>
    <w:rsid w:val="00C90B93"/>
    <w:rsid w:val="00C90C3E"/>
    <w:rsid w:val="00C90C8A"/>
    <w:rsid w:val="00C90CFC"/>
    <w:rsid w:val="00C90D13"/>
    <w:rsid w:val="00C90D43"/>
    <w:rsid w:val="00C90FA9"/>
    <w:rsid w:val="00C9102A"/>
    <w:rsid w:val="00C910A2"/>
    <w:rsid w:val="00C910F8"/>
    <w:rsid w:val="00C91186"/>
    <w:rsid w:val="00C911FD"/>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3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D1"/>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85"/>
    <w:rsid w:val="00C949AA"/>
    <w:rsid w:val="00C949B0"/>
    <w:rsid w:val="00C94AEC"/>
    <w:rsid w:val="00C94B0A"/>
    <w:rsid w:val="00C94B80"/>
    <w:rsid w:val="00C94C2C"/>
    <w:rsid w:val="00C94CC9"/>
    <w:rsid w:val="00C94CE9"/>
    <w:rsid w:val="00C94D08"/>
    <w:rsid w:val="00C94D1C"/>
    <w:rsid w:val="00C94DBD"/>
    <w:rsid w:val="00C94E8D"/>
    <w:rsid w:val="00C94E99"/>
    <w:rsid w:val="00C94F07"/>
    <w:rsid w:val="00C94F89"/>
    <w:rsid w:val="00C94FB6"/>
    <w:rsid w:val="00C950C2"/>
    <w:rsid w:val="00C9510A"/>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C4"/>
    <w:rsid w:val="00CA0FE8"/>
    <w:rsid w:val="00CA111E"/>
    <w:rsid w:val="00CA1199"/>
    <w:rsid w:val="00CA11C3"/>
    <w:rsid w:val="00CA12F6"/>
    <w:rsid w:val="00CA132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292"/>
    <w:rsid w:val="00CA243D"/>
    <w:rsid w:val="00CA2556"/>
    <w:rsid w:val="00CA25D3"/>
    <w:rsid w:val="00CA2610"/>
    <w:rsid w:val="00CA262C"/>
    <w:rsid w:val="00CA2648"/>
    <w:rsid w:val="00CA264E"/>
    <w:rsid w:val="00CA2713"/>
    <w:rsid w:val="00CA296E"/>
    <w:rsid w:val="00CA298C"/>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C74"/>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16"/>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6C"/>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DD"/>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88"/>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B3"/>
    <w:rsid w:val="00CB0C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64"/>
    <w:rsid w:val="00CB1C75"/>
    <w:rsid w:val="00CB1DA0"/>
    <w:rsid w:val="00CB1DF4"/>
    <w:rsid w:val="00CB1E10"/>
    <w:rsid w:val="00CB1E98"/>
    <w:rsid w:val="00CB1F3F"/>
    <w:rsid w:val="00CB1F7F"/>
    <w:rsid w:val="00CB20D5"/>
    <w:rsid w:val="00CB2151"/>
    <w:rsid w:val="00CB2163"/>
    <w:rsid w:val="00CB2187"/>
    <w:rsid w:val="00CB222A"/>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B5"/>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15"/>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5D"/>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2F"/>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08C"/>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A16"/>
    <w:rsid w:val="00CC1B52"/>
    <w:rsid w:val="00CC1B92"/>
    <w:rsid w:val="00CC1C73"/>
    <w:rsid w:val="00CC1E7B"/>
    <w:rsid w:val="00CC2127"/>
    <w:rsid w:val="00CC2304"/>
    <w:rsid w:val="00CC2312"/>
    <w:rsid w:val="00CC2404"/>
    <w:rsid w:val="00CC24C8"/>
    <w:rsid w:val="00CC24F4"/>
    <w:rsid w:val="00CC25B5"/>
    <w:rsid w:val="00CC269A"/>
    <w:rsid w:val="00CC2714"/>
    <w:rsid w:val="00CC271E"/>
    <w:rsid w:val="00CC2740"/>
    <w:rsid w:val="00CC2838"/>
    <w:rsid w:val="00CC289B"/>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1A6"/>
    <w:rsid w:val="00CC4202"/>
    <w:rsid w:val="00CC42A6"/>
    <w:rsid w:val="00CC42BF"/>
    <w:rsid w:val="00CC42C8"/>
    <w:rsid w:val="00CC42F5"/>
    <w:rsid w:val="00CC43C3"/>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CED"/>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5"/>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16B"/>
    <w:rsid w:val="00CD2351"/>
    <w:rsid w:val="00CD235C"/>
    <w:rsid w:val="00CD2381"/>
    <w:rsid w:val="00CD238B"/>
    <w:rsid w:val="00CD2454"/>
    <w:rsid w:val="00CD250B"/>
    <w:rsid w:val="00CD2597"/>
    <w:rsid w:val="00CD259C"/>
    <w:rsid w:val="00CD266C"/>
    <w:rsid w:val="00CD2727"/>
    <w:rsid w:val="00CD2778"/>
    <w:rsid w:val="00CD286A"/>
    <w:rsid w:val="00CD28B8"/>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DCD"/>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5ECB"/>
    <w:rsid w:val="00CD60F3"/>
    <w:rsid w:val="00CD6116"/>
    <w:rsid w:val="00CD6123"/>
    <w:rsid w:val="00CD622A"/>
    <w:rsid w:val="00CD6294"/>
    <w:rsid w:val="00CD62D3"/>
    <w:rsid w:val="00CD62F3"/>
    <w:rsid w:val="00CD630D"/>
    <w:rsid w:val="00CD63BD"/>
    <w:rsid w:val="00CD63E9"/>
    <w:rsid w:val="00CD654A"/>
    <w:rsid w:val="00CD6573"/>
    <w:rsid w:val="00CD65D9"/>
    <w:rsid w:val="00CD666E"/>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79"/>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0AC"/>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29"/>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EED"/>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8DB"/>
    <w:rsid w:val="00CE39BD"/>
    <w:rsid w:val="00CE3A9D"/>
    <w:rsid w:val="00CE3B42"/>
    <w:rsid w:val="00CE3BF4"/>
    <w:rsid w:val="00CE3C02"/>
    <w:rsid w:val="00CE3E94"/>
    <w:rsid w:val="00CE3F88"/>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5F"/>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77"/>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23"/>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5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77B"/>
    <w:rsid w:val="00CF5804"/>
    <w:rsid w:val="00CF584F"/>
    <w:rsid w:val="00CF587E"/>
    <w:rsid w:val="00CF58AD"/>
    <w:rsid w:val="00CF5906"/>
    <w:rsid w:val="00CF59A0"/>
    <w:rsid w:val="00CF5A26"/>
    <w:rsid w:val="00CF5B65"/>
    <w:rsid w:val="00CF5BD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26"/>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6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C6"/>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35"/>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32"/>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B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3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64"/>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3A7"/>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3E"/>
    <w:rsid w:val="00D25761"/>
    <w:rsid w:val="00D257D7"/>
    <w:rsid w:val="00D25878"/>
    <w:rsid w:val="00D258D2"/>
    <w:rsid w:val="00D25977"/>
    <w:rsid w:val="00D25B32"/>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C0"/>
    <w:rsid w:val="00D26816"/>
    <w:rsid w:val="00D26858"/>
    <w:rsid w:val="00D26891"/>
    <w:rsid w:val="00D2692E"/>
    <w:rsid w:val="00D2697B"/>
    <w:rsid w:val="00D2698E"/>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B4"/>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10"/>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9F"/>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AE"/>
    <w:rsid w:val="00D34CFD"/>
    <w:rsid w:val="00D34D9D"/>
    <w:rsid w:val="00D34E2E"/>
    <w:rsid w:val="00D34EBA"/>
    <w:rsid w:val="00D34EC9"/>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10"/>
    <w:rsid w:val="00D35F69"/>
    <w:rsid w:val="00D35F78"/>
    <w:rsid w:val="00D3617D"/>
    <w:rsid w:val="00D36395"/>
    <w:rsid w:val="00D36468"/>
    <w:rsid w:val="00D36495"/>
    <w:rsid w:val="00D364EE"/>
    <w:rsid w:val="00D36616"/>
    <w:rsid w:val="00D366EA"/>
    <w:rsid w:val="00D36746"/>
    <w:rsid w:val="00D36750"/>
    <w:rsid w:val="00D367C3"/>
    <w:rsid w:val="00D367CE"/>
    <w:rsid w:val="00D36801"/>
    <w:rsid w:val="00D36832"/>
    <w:rsid w:val="00D3686C"/>
    <w:rsid w:val="00D36888"/>
    <w:rsid w:val="00D36896"/>
    <w:rsid w:val="00D368F7"/>
    <w:rsid w:val="00D369F1"/>
    <w:rsid w:val="00D36A2B"/>
    <w:rsid w:val="00D36A55"/>
    <w:rsid w:val="00D36A97"/>
    <w:rsid w:val="00D36CDA"/>
    <w:rsid w:val="00D36CFF"/>
    <w:rsid w:val="00D36D10"/>
    <w:rsid w:val="00D36DF2"/>
    <w:rsid w:val="00D36F38"/>
    <w:rsid w:val="00D37062"/>
    <w:rsid w:val="00D3716A"/>
    <w:rsid w:val="00D3717C"/>
    <w:rsid w:val="00D371E9"/>
    <w:rsid w:val="00D373C9"/>
    <w:rsid w:val="00D37410"/>
    <w:rsid w:val="00D374DC"/>
    <w:rsid w:val="00D3752B"/>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09"/>
    <w:rsid w:val="00D40E36"/>
    <w:rsid w:val="00D40E6F"/>
    <w:rsid w:val="00D40FA9"/>
    <w:rsid w:val="00D40FFE"/>
    <w:rsid w:val="00D4103A"/>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83B"/>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0"/>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10"/>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59"/>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579"/>
    <w:rsid w:val="00D50610"/>
    <w:rsid w:val="00D5076F"/>
    <w:rsid w:val="00D507DA"/>
    <w:rsid w:val="00D507FA"/>
    <w:rsid w:val="00D509E0"/>
    <w:rsid w:val="00D509F7"/>
    <w:rsid w:val="00D50A3A"/>
    <w:rsid w:val="00D50A4D"/>
    <w:rsid w:val="00D50A51"/>
    <w:rsid w:val="00D50B66"/>
    <w:rsid w:val="00D50B7E"/>
    <w:rsid w:val="00D50C96"/>
    <w:rsid w:val="00D50CAC"/>
    <w:rsid w:val="00D50D18"/>
    <w:rsid w:val="00D50D87"/>
    <w:rsid w:val="00D50E96"/>
    <w:rsid w:val="00D50E99"/>
    <w:rsid w:val="00D50EA7"/>
    <w:rsid w:val="00D5103F"/>
    <w:rsid w:val="00D51101"/>
    <w:rsid w:val="00D511F0"/>
    <w:rsid w:val="00D5121D"/>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7D7"/>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3EF"/>
    <w:rsid w:val="00D566AB"/>
    <w:rsid w:val="00D56768"/>
    <w:rsid w:val="00D56772"/>
    <w:rsid w:val="00D56937"/>
    <w:rsid w:val="00D569FD"/>
    <w:rsid w:val="00D56A80"/>
    <w:rsid w:val="00D56AE0"/>
    <w:rsid w:val="00D56BD4"/>
    <w:rsid w:val="00D56C05"/>
    <w:rsid w:val="00D56CA3"/>
    <w:rsid w:val="00D56CF4"/>
    <w:rsid w:val="00D56D8C"/>
    <w:rsid w:val="00D56D92"/>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0C"/>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1A"/>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85"/>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A6"/>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BE"/>
    <w:rsid w:val="00D70361"/>
    <w:rsid w:val="00D703A8"/>
    <w:rsid w:val="00D70406"/>
    <w:rsid w:val="00D704B9"/>
    <w:rsid w:val="00D704D2"/>
    <w:rsid w:val="00D705B7"/>
    <w:rsid w:val="00D7065B"/>
    <w:rsid w:val="00D7067B"/>
    <w:rsid w:val="00D7071B"/>
    <w:rsid w:val="00D7075B"/>
    <w:rsid w:val="00D7089A"/>
    <w:rsid w:val="00D708B2"/>
    <w:rsid w:val="00D708F6"/>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D3D"/>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A6"/>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3CA"/>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6D"/>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5"/>
    <w:rsid w:val="00D8148D"/>
    <w:rsid w:val="00D8162F"/>
    <w:rsid w:val="00D81692"/>
    <w:rsid w:val="00D816AD"/>
    <w:rsid w:val="00D817CE"/>
    <w:rsid w:val="00D817DF"/>
    <w:rsid w:val="00D81926"/>
    <w:rsid w:val="00D81947"/>
    <w:rsid w:val="00D81A2B"/>
    <w:rsid w:val="00D81B55"/>
    <w:rsid w:val="00D81C19"/>
    <w:rsid w:val="00D81C73"/>
    <w:rsid w:val="00D81D4F"/>
    <w:rsid w:val="00D81D5B"/>
    <w:rsid w:val="00D81D8F"/>
    <w:rsid w:val="00D81E7E"/>
    <w:rsid w:val="00D81FE0"/>
    <w:rsid w:val="00D82142"/>
    <w:rsid w:val="00D821A7"/>
    <w:rsid w:val="00D821C4"/>
    <w:rsid w:val="00D823E3"/>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9FB"/>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25"/>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0C"/>
    <w:rsid w:val="00D86959"/>
    <w:rsid w:val="00D869B1"/>
    <w:rsid w:val="00D869EA"/>
    <w:rsid w:val="00D86A70"/>
    <w:rsid w:val="00D86BC7"/>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7A"/>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30"/>
    <w:rsid w:val="00D90D83"/>
    <w:rsid w:val="00D90DCB"/>
    <w:rsid w:val="00D90F23"/>
    <w:rsid w:val="00D91103"/>
    <w:rsid w:val="00D91203"/>
    <w:rsid w:val="00D9122F"/>
    <w:rsid w:val="00D91263"/>
    <w:rsid w:val="00D91288"/>
    <w:rsid w:val="00D912A8"/>
    <w:rsid w:val="00D9138B"/>
    <w:rsid w:val="00D913CA"/>
    <w:rsid w:val="00D9145E"/>
    <w:rsid w:val="00D914D8"/>
    <w:rsid w:val="00D91514"/>
    <w:rsid w:val="00D91739"/>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1D1"/>
    <w:rsid w:val="00D933B8"/>
    <w:rsid w:val="00D9351D"/>
    <w:rsid w:val="00D935C7"/>
    <w:rsid w:val="00D935DD"/>
    <w:rsid w:val="00D93714"/>
    <w:rsid w:val="00D937A1"/>
    <w:rsid w:val="00D938F3"/>
    <w:rsid w:val="00D93996"/>
    <w:rsid w:val="00D93B48"/>
    <w:rsid w:val="00D93B7D"/>
    <w:rsid w:val="00D93BBF"/>
    <w:rsid w:val="00D93BE8"/>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4C9"/>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A66"/>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2F8"/>
    <w:rsid w:val="00D97313"/>
    <w:rsid w:val="00D9734B"/>
    <w:rsid w:val="00D973F1"/>
    <w:rsid w:val="00D973F4"/>
    <w:rsid w:val="00D97480"/>
    <w:rsid w:val="00D97569"/>
    <w:rsid w:val="00D975FA"/>
    <w:rsid w:val="00D976A5"/>
    <w:rsid w:val="00D976AF"/>
    <w:rsid w:val="00D97795"/>
    <w:rsid w:val="00D97837"/>
    <w:rsid w:val="00D978EE"/>
    <w:rsid w:val="00D97901"/>
    <w:rsid w:val="00D97A40"/>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A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303"/>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C6"/>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7A7"/>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5AF"/>
    <w:rsid w:val="00DB269D"/>
    <w:rsid w:val="00DB2759"/>
    <w:rsid w:val="00DB2796"/>
    <w:rsid w:val="00DB27DE"/>
    <w:rsid w:val="00DB29DE"/>
    <w:rsid w:val="00DB29E3"/>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0B"/>
    <w:rsid w:val="00DB3883"/>
    <w:rsid w:val="00DB3887"/>
    <w:rsid w:val="00DB3973"/>
    <w:rsid w:val="00DB39B0"/>
    <w:rsid w:val="00DB3A83"/>
    <w:rsid w:val="00DB3B69"/>
    <w:rsid w:val="00DB3C7A"/>
    <w:rsid w:val="00DB3C96"/>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4FAD"/>
    <w:rsid w:val="00DB5132"/>
    <w:rsid w:val="00DB513C"/>
    <w:rsid w:val="00DB51EF"/>
    <w:rsid w:val="00DB5383"/>
    <w:rsid w:val="00DB5414"/>
    <w:rsid w:val="00DB543B"/>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878"/>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CC"/>
    <w:rsid w:val="00DC10E5"/>
    <w:rsid w:val="00DC13CE"/>
    <w:rsid w:val="00DC1655"/>
    <w:rsid w:val="00DC1712"/>
    <w:rsid w:val="00DC1A89"/>
    <w:rsid w:val="00DC1CC4"/>
    <w:rsid w:val="00DC1D0B"/>
    <w:rsid w:val="00DC1DA6"/>
    <w:rsid w:val="00DC1E17"/>
    <w:rsid w:val="00DC2027"/>
    <w:rsid w:val="00DC2086"/>
    <w:rsid w:val="00DC2194"/>
    <w:rsid w:val="00DC21AB"/>
    <w:rsid w:val="00DC21DB"/>
    <w:rsid w:val="00DC224C"/>
    <w:rsid w:val="00DC2282"/>
    <w:rsid w:val="00DC236E"/>
    <w:rsid w:val="00DC23BF"/>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DA8"/>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43"/>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0"/>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9F"/>
    <w:rsid w:val="00DD13BD"/>
    <w:rsid w:val="00DD13C9"/>
    <w:rsid w:val="00DD14A8"/>
    <w:rsid w:val="00DD1502"/>
    <w:rsid w:val="00DD153F"/>
    <w:rsid w:val="00DD177F"/>
    <w:rsid w:val="00DD17ED"/>
    <w:rsid w:val="00DD1839"/>
    <w:rsid w:val="00DD1846"/>
    <w:rsid w:val="00DD1983"/>
    <w:rsid w:val="00DD19CC"/>
    <w:rsid w:val="00DD1A28"/>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C1F"/>
    <w:rsid w:val="00DD2D5B"/>
    <w:rsid w:val="00DD2D70"/>
    <w:rsid w:val="00DD2DFF"/>
    <w:rsid w:val="00DD2E00"/>
    <w:rsid w:val="00DD2ED4"/>
    <w:rsid w:val="00DD2EF0"/>
    <w:rsid w:val="00DD2EF5"/>
    <w:rsid w:val="00DD2F1D"/>
    <w:rsid w:val="00DD30CA"/>
    <w:rsid w:val="00DD315A"/>
    <w:rsid w:val="00DD3216"/>
    <w:rsid w:val="00DD3223"/>
    <w:rsid w:val="00DD32AF"/>
    <w:rsid w:val="00DD3304"/>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8C"/>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6FD"/>
    <w:rsid w:val="00DD690B"/>
    <w:rsid w:val="00DD6A0B"/>
    <w:rsid w:val="00DD6B30"/>
    <w:rsid w:val="00DD6B61"/>
    <w:rsid w:val="00DD6BBA"/>
    <w:rsid w:val="00DD6C24"/>
    <w:rsid w:val="00DD6D57"/>
    <w:rsid w:val="00DD6DCE"/>
    <w:rsid w:val="00DD6E3D"/>
    <w:rsid w:val="00DD6E76"/>
    <w:rsid w:val="00DD6FFD"/>
    <w:rsid w:val="00DD705C"/>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0F"/>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17"/>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DA"/>
    <w:rsid w:val="00DE69E4"/>
    <w:rsid w:val="00DE6A0E"/>
    <w:rsid w:val="00DE6A3C"/>
    <w:rsid w:val="00DE6B3F"/>
    <w:rsid w:val="00DE6B74"/>
    <w:rsid w:val="00DE6C1A"/>
    <w:rsid w:val="00DE6D29"/>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2F"/>
    <w:rsid w:val="00DE7F9A"/>
    <w:rsid w:val="00DF0000"/>
    <w:rsid w:val="00DF001A"/>
    <w:rsid w:val="00DF001B"/>
    <w:rsid w:val="00DF0065"/>
    <w:rsid w:val="00DF0118"/>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482"/>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23"/>
    <w:rsid w:val="00DF6160"/>
    <w:rsid w:val="00DF61AE"/>
    <w:rsid w:val="00DF621B"/>
    <w:rsid w:val="00DF62C0"/>
    <w:rsid w:val="00DF6433"/>
    <w:rsid w:val="00DF64B9"/>
    <w:rsid w:val="00DF65FE"/>
    <w:rsid w:val="00DF678B"/>
    <w:rsid w:val="00DF67BD"/>
    <w:rsid w:val="00DF680A"/>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185"/>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00"/>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634"/>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68"/>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5FF7"/>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58"/>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2DB"/>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54"/>
    <w:rsid w:val="00E14868"/>
    <w:rsid w:val="00E14981"/>
    <w:rsid w:val="00E14999"/>
    <w:rsid w:val="00E14A2C"/>
    <w:rsid w:val="00E14AA7"/>
    <w:rsid w:val="00E14BD5"/>
    <w:rsid w:val="00E14BF5"/>
    <w:rsid w:val="00E14C85"/>
    <w:rsid w:val="00E14CD4"/>
    <w:rsid w:val="00E14DC7"/>
    <w:rsid w:val="00E14DDE"/>
    <w:rsid w:val="00E14DFD"/>
    <w:rsid w:val="00E14F6A"/>
    <w:rsid w:val="00E1503A"/>
    <w:rsid w:val="00E1510B"/>
    <w:rsid w:val="00E151E0"/>
    <w:rsid w:val="00E151ED"/>
    <w:rsid w:val="00E1526F"/>
    <w:rsid w:val="00E152A1"/>
    <w:rsid w:val="00E1538F"/>
    <w:rsid w:val="00E15450"/>
    <w:rsid w:val="00E1562E"/>
    <w:rsid w:val="00E15630"/>
    <w:rsid w:val="00E15643"/>
    <w:rsid w:val="00E1568A"/>
    <w:rsid w:val="00E1574E"/>
    <w:rsid w:val="00E15913"/>
    <w:rsid w:val="00E15935"/>
    <w:rsid w:val="00E15943"/>
    <w:rsid w:val="00E15973"/>
    <w:rsid w:val="00E15A21"/>
    <w:rsid w:val="00E15AC4"/>
    <w:rsid w:val="00E15AD8"/>
    <w:rsid w:val="00E15B0F"/>
    <w:rsid w:val="00E15B98"/>
    <w:rsid w:val="00E15CD9"/>
    <w:rsid w:val="00E15D58"/>
    <w:rsid w:val="00E15E0C"/>
    <w:rsid w:val="00E15E62"/>
    <w:rsid w:val="00E15ED2"/>
    <w:rsid w:val="00E15EFA"/>
    <w:rsid w:val="00E15F10"/>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06"/>
    <w:rsid w:val="00E16725"/>
    <w:rsid w:val="00E1677A"/>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D7"/>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2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42"/>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BD"/>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2A"/>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5C7"/>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0F9"/>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CA9"/>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2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9F"/>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76F"/>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2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928"/>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7F9"/>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3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88"/>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AF9"/>
    <w:rsid w:val="00E45D92"/>
    <w:rsid w:val="00E45D95"/>
    <w:rsid w:val="00E45DF0"/>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489"/>
    <w:rsid w:val="00E4650D"/>
    <w:rsid w:val="00E4656F"/>
    <w:rsid w:val="00E465C1"/>
    <w:rsid w:val="00E46666"/>
    <w:rsid w:val="00E466FC"/>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ACA"/>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47E"/>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0F73"/>
    <w:rsid w:val="00E5103B"/>
    <w:rsid w:val="00E51043"/>
    <w:rsid w:val="00E510E1"/>
    <w:rsid w:val="00E5126E"/>
    <w:rsid w:val="00E512E6"/>
    <w:rsid w:val="00E512EA"/>
    <w:rsid w:val="00E515F4"/>
    <w:rsid w:val="00E515FF"/>
    <w:rsid w:val="00E51619"/>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5A"/>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7F"/>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0F7"/>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899"/>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20"/>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4E"/>
    <w:rsid w:val="00E63A86"/>
    <w:rsid w:val="00E63B77"/>
    <w:rsid w:val="00E63C9E"/>
    <w:rsid w:val="00E63D24"/>
    <w:rsid w:val="00E63D71"/>
    <w:rsid w:val="00E63DA0"/>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C8"/>
    <w:rsid w:val="00E6655B"/>
    <w:rsid w:val="00E666B8"/>
    <w:rsid w:val="00E666DA"/>
    <w:rsid w:val="00E66736"/>
    <w:rsid w:val="00E66745"/>
    <w:rsid w:val="00E667F8"/>
    <w:rsid w:val="00E66947"/>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CC"/>
    <w:rsid w:val="00E67910"/>
    <w:rsid w:val="00E67A01"/>
    <w:rsid w:val="00E67ACB"/>
    <w:rsid w:val="00E67B06"/>
    <w:rsid w:val="00E67B41"/>
    <w:rsid w:val="00E67CD0"/>
    <w:rsid w:val="00E67F3B"/>
    <w:rsid w:val="00E67F3D"/>
    <w:rsid w:val="00E70056"/>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EF4"/>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905"/>
    <w:rsid w:val="00E72A95"/>
    <w:rsid w:val="00E72AF8"/>
    <w:rsid w:val="00E72CAB"/>
    <w:rsid w:val="00E72CFE"/>
    <w:rsid w:val="00E72D25"/>
    <w:rsid w:val="00E72D53"/>
    <w:rsid w:val="00E72D87"/>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BED"/>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D"/>
    <w:rsid w:val="00E768DF"/>
    <w:rsid w:val="00E769C5"/>
    <w:rsid w:val="00E769F6"/>
    <w:rsid w:val="00E76A1A"/>
    <w:rsid w:val="00E76BC3"/>
    <w:rsid w:val="00E76C0D"/>
    <w:rsid w:val="00E76D1F"/>
    <w:rsid w:val="00E76E48"/>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7E"/>
    <w:rsid w:val="00E80C93"/>
    <w:rsid w:val="00E80D32"/>
    <w:rsid w:val="00E80EE8"/>
    <w:rsid w:val="00E80FB5"/>
    <w:rsid w:val="00E80FF3"/>
    <w:rsid w:val="00E8102E"/>
    <w:rsid w:val="00E810A9"/>
    <w:rsid w:val="00E810E1"/>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E4"/>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AD"/>
    <w:rsid w:val="00E85AC6"/>
    <w:rsid w:val="00E85B26"/>
    <w:rsid w:val="00E85BFF"/>
    <w:rsid w:val="00E85CBE"/>
    <w:rsid w:val="00E85DA3"/>
    <w:rsid w:val="00E85DDF"/>
    <w:rsid w:val="00E85DE8"/>
    <w:rsid w:val="00E85EFE"/>
    <w:rsid w:val="00E85F84"/>
    <w:rsid w:val="00E85FB1"/>
    <w:rsid w:val="00E8608E"/>
    <w:rsid w:val="00E860D3"/>
    <w:rsid w:val="00E860DA"/>
    <w:rsid w:val="00E8621C"/>
    <w:rsid w:val="00E86287"/>
    <w:rsid w:val="00E862A6"/>
    <w:rsid w:val="00E862CF"/>
    <w:rsid w:val="00E8631A"/>
    <w:rsid w:val="00E8635F"/>
    <w:rsid w:val="00E86380"/>
    <w:rsid w:val="00E863D8"/>
    <w:rsid w:val="00E863DE"/>
    <w:rsid w:val="00E864A7"/>
    <w:rsid w:val="00E86537"/>
    <w:rsid w:val="00E86545"/>
    <w:rsid w:val="00E8667F"/>
    <w:rsid w:val="00E866A0"/>
    <w:rsid w:val="00E86817"/>
    <w:rsid w:val="00E869DE"/>
    <w:rsid w:val="00E86A34"/>
    <w:rsid w:val="00E86A72"/>
    <w:rsid w:val="00E86A8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787"/>
    <w:rsid w:val="00E9085C"/>
    <w:rsid w:val="00E90970"/>
    <w:rsid w:val="00E90A5E"/>
    <w:rsid w:val="00E90B56"/>
    <w:rsid w:val="00E90B71"/>
    <w:rsid w:val="00E90B78"/>
    <w:rsid w:val="00E90BE5"/>
    <w:rsid w:val="00E90C35"/>
    <w:rsid w:val="00E90CBC"/>
    <w:rsid w:val="00E90D10"/>
    <w:rsid w:val="00E90D48"/>
    <w:rsid w:val="00E90DDD"/>
    <w:rsid w:val="00E90E59"/>
    <w:rsid w:val="00E90E5A"/>
    <w:rsid w:val="00E90FD3"/>
    <w:rsid w:val="00E90FF0"/>
    <w:rsid w:val="00E910A4"/>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4"/>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3FB6"/>
    <w:rsid w:val="00E94122"/>
    <w:rsid w:val="00E941AE"/>
    <w:rsid w:val="00E9432A"/>
    <w:rsid w:val="00E94354"/>
    <w:rsid w:val="00E943A5"/>
    <w:rsid w:val="00E943AE"/>
    <w:rsid w:val="00E945B7"/>
    <w:rsid w:val="00E945F6"/>
    <w:rsid w:val="00E94720"/>
    <w:rsid w:val="00E947E8"/>
    <w:rsid w:val="00E947EE"/>
    <w:rsid w:val="00E94843"/>
    <w:rsid w:val="00E948E6"/>
    <w:rsid w:val="00E949C0"/>
    <w:rsid w:val="00E94AA9"/>
    <w:rsid w:val="00E94ACF"/>
    <w:rsid w:val="00E94B54"/>
    <w:rsid w:val="00E94BC6"/>
    <w:rsid w:val="00E94C2E"/>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30C"/>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EED"/>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6E"/>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DD9"/>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39"/>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AF"/>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99"/>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A84"/>
    <w:rsid w:val="00EA6BBD"/>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12"/>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33"/>
    <w:rsid w:val="00EC39E2"/>
    <w:rsid w:val="00EC39F9"/>
    <w:rsid w:val="00EC3AB9"/>
    <w:rsid w:val="00EC3B0D"/>
    <w:rsid w:val="00EC3B21"/>
    <w:rsid w:val="00EC3B2D"/>
    <w:rsid w:val="00EC3B42"/>
    <w:rsid w:val="00EC3DE1"/>
    <w:rsid w:val="00EC3EBD"/>
    <w:rsid w:val="00EC3F9F"/>
    <w:rsid w:val="00EC3FA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1A"/>
    <w:rsid w:val="00EC7B37"/>
    <w:rsid w:val="00EC7BF5"/>
    <w:rsid w:val="00EC7C08"/>
    <w:rsid w:val="00EC7C66"/>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AD"/>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9F"/>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D67"/>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E9"/>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E7F28"/>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6DD"/>
    <w:rsid w:val="00EF073F"/>
    <w:rsid w:val="00EF07C8"/>
    <w:rsid w:val="00EF07D0"/>
    <w:rsid w:val="00EF0838"/>
    <w:rsid w:val="00EF098E"/>
    <w:rsid w:val="00EF0A71"/>
    <w:rsid w:val="00EF0AC8"/>
    <w:rsid w:val="00EF0B0D"/>
    <w:rsid w:val="00EF0BA6"/>
    <w:rsid w:val="00EF0BC1"/>
    <w:rsid w:val="00EF0C2C"/>
    <w:rsid w:val="00EF0C4A"/>
    <w:rsid w:val="00EF0C5B"/>
    <w:rsid w:val="00EF0CDD"/>
    <w:rsid w:val="00EF0D3C"/>
    <w:rsid w:val="00EF0D96"/>
    <w:rsid w:val="00EF0E2B"/>
    <w:rsid w:val="00EF0E91"/>
    <w:rsid w:val="00EF0EC4"/>
    <w:rsid w:val="00EF0F6C"/>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62"/>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04A"/>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469"/>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E19"/>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5B"/>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F7"/>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9B2"/>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5C"/>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7B8"/>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6EB8"/>
    <w:rsid w:val="00F0714F"/>
    <w:rsid w:val="00F07184"/>
    <w:rsid w:val="00F07225"/>
    <w:rsid w:val="00F0723C"/>
    <w:rsid w:val="00F072DC"/>
    <w:rsid w:val="00F073B8"/>
    <w:rsid w:val="00F073BE"/>
    <w:rsid w:val="00F0743C"/>
    <w:rsid w:val="00F0744A"/>
    <w:rsid w:val="00F07472"/>
    <w:rsid w:val="00F0747B"/>
    <w:rsid w:val="00F074FF"/>
    <w:rsid w:val="00F07613"/>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4C4"/>
    <w:rsid w:val="00F10540"/>
    <w:rsid w:val="00F105AE"/>
    <w:rsid w:val="00F105DE"/>
    <w:rsid w:val="00F106B2"/>
    <w:rsid w:val="00F10830"/>
    <w:rsid w:val="00F10908"/>
    <w:rsid w:val="00F10AD3"/>
    <w:rsid w:val="00F10B07"/>
    <w:rsid w:val="00F10B20"/>
    <w:rsid w:val="00F10B81"/>
    <w:rsid w:val="00F10BED"/>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44"/>
    <w:rsid w:val="00F159A5"/>
    <w:rsid w:val="00F159D2"/>
    <w:rsid w:val="00F159EE"/>
    <w:rsid w:val="00F15AA3"/>
    <w:rsid w:val="00F15B99"/>
    <w:rsid w:val="00F15BEE"/>
    <w:rsid w:val="00F15DE2"/>
    <w:rsid w:val="00F15E30"/>
    <w:rsid w:val="00F15EE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E74"/>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8"/>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48"/>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EC3"/>
    <w:rsid w:val="00F24FDF"/>
    <w:rsid w:val="00F250DC"/>
    <w:rsid w:val="00F25113"/>
    <w:rsid w:val="00F25135"/>
    <w:rsid w:val="00F2513A"/>
    <w:rsid w:val="00F252D7"/>
    <w:rsid w:val="00F252EF"/>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6"/>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1B"/>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2A7"/>
    <w:rsid w:val="00F30383"/>
    <w:rsid w:val="00F30390"/>
    <w:rsid w:val="00F303D8"/>
    <w:rsid w:val="00F3042D"/>
    <w:rsid w:val="00F30494"/>
    <w:rsid w:val="00F305B9"/>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14"/>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7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19"/>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79"/>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B"/>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098"/>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64"/>
    <w:rsid w:val="00F41E80"/>
    <w:rsid w:val="00F41ED1"/>
    <w:rsid w:val="00F41EEF"/>
    <w:rsid w:val="00F41EFD"/>
    <w:rsid w:val="00F41FA6"/>
    <w:rsid w:val="00F42078"/>
    <w:rsid w:val="00F42422"/>
    <w:rsid w:val="00F424B3"/>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56"/>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F7"/>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8F"/>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BF2"/>
    <w:rsid w:val="00F45C08"/>
    <w:rsid w:val="00F45C4A"/>
    <w:rsid w:val="00F45C8E"/>
    <w:rsid w:val="00F45C9B"/>
    <w:rsid w:val="00F45D61"/>
    <w:rsid w:val="00F45D67"/>
    <w:rsid w:val="00F45DCB"/>
    <w:rsid w:val="00F45E17"/>
    <w:rsid w:val="00F45E2C"/>
    <w:rsid w:val="00F45E72"/>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5"/>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0A"/>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21"/>
    <w:rsid w:val="00F5177B"/>
    <w:rsid w:val="00F5180E"/>
    <w:rsid w:val="00F5189E"/>
    <w:rsid w:val="00F51986"/>
    <w:rsid w:val="00F519E5"/>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96"/>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CB3"/>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2F9B"/>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DE"/>
    <w:rsid w:val="00F63E6A"/>
    <w:rsid w:val="00F63EFC"/>
    <w:rsid w:val="00F63F72"/>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AE2"/>
    <w:rsid w:val="00F64B25"/>
    <w:rsid w:val="00F64B4F"/>
    <w:rsid w:val="00F64B77"/>
    <w:rsid w:val="00F64B95"/>
    <w:rsid w:val="00F64BDD"/>
    <w:rsid w:val="00F64C0C"/>
    <w:rsid w:val="00F64C1F"/>
    <w:rsid w:val="00F64C94"/>
    <w:rsid w:val="00F64CBC"/>
    <w:rsid w:val="00F64D8F"/>
    <w:rsid w:val="00F64DE4"/>
    <w:rsid w:val="00F64E1A"/>
    <w:rsid w:val="00F64EE6"/>
    <w:rsid w:val="00F64F6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72"/>
    <w:rsid w:val="00F658CD"/>
    <w:rsid w:val="00F65971"/>
    <w:rsid w:val="00F659C7"/>
    <w:rsid w:val="00F659DA"/>
    <w:rsid w:val="00F65BEE"/>
    <w:rsid w:val="00F65C5D"/>
    <w:rsid w:val="00F65C9B"/>
    <w:rsid w:val="00F65CA5"/>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BE"/>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3FC"/>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4D"/>
    <w:rsid w:val="00F71A53"/>
    <w:rsid w:val="00F71ABC"/>
    <w:rsid w:val="00F71B26"/>
    <w:rsid w:val="00F71BFD"/>
    <w:rsid w:val="00F71CC4"/>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DAE"/>
    <w:rsid w:val="00F73E61"/>
    <w:rsid w:val="00F73EF0"/>
    <w:rsid w:val="00F73F45"/>
    <w:rsid w:val="00F73F6A"/>
    <w:rsid w:val="00F74029"/>
    <w:rsid w:val="00F7413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67"/>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DE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5E0"/>
    <w:rsid w:val="00F82640"/>
    <w:rsid w:val="00F826DF"/>
    <w:rsid w:val="00F8274E"/>
    <w:rsid w:val="00F82767"/>
    <w:rsid w:val="00F8280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5F"/>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23"/>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CD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77"/>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05"/>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045"/>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38"/>
    <w:rsid w:val="00FA365E"/>
    <w:rsid w:val="00FA368D"/>
    <w:rsid w:val="00FA36F3"/>
    <w:rsid w:val="00FA3706"/>
    <w:rsid w:val="00FA37D1"/>
    <w:rsid w:val="00FA3900"/>
    <w:rsid w:val="00FA3957"/>
    <w:rsid w:val="00FA39DF"/>
    <w:rsid w:val="00FA39F0"/>
    <w:rsid w:val="00FA3A01"/>
    <w:rsid w:val="00FA3B1B"/>
    <w:rsid w:val="00FA3C62"/>
    <w:rsid w:val="00FA3C88"/>
    <w:rsid w:val="00FA3D24"/>
    <w:rsid w:val="00FA3D28"/>
    <w:rsid w:val="00FA3EF2"/>
    <w:rsid w:val="00FA3F36"/>
    <w:rsid w:val="00FA3F77"/>
    <w:rsid w:val="00FA3F9F"/>
    <w:rsid w:val="00FA40D6"/>
    <w:rsid w:val="00FA420F"/>
    <w:rsid w:val="00FA42CE"/>
    <w:rsid w:val="00FA43CD"/>
    <w:rsid w:val="00FA4403"/>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DFB"/>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358"/>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0"/>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271"/>
    <w:rsid w:val="00FB3375"/>
    <w:rsid w:val="00FB34A9"/>
    <w:rsid w:val="00FB34E3"/>
    <w:rsid w:val="00FB361F"/>
    <w:rsid w:val="00FB3682"/>
    <w:rsid w:val="00FB36D8"/>
    <w:rsid w:val="00FB380A"/>
    <w:rsid w:val="00FB3963"/>
    <w:rsid w:val="00FB3A9A"/>
    <w:rsid w:val="00FB3AA6"/>
    <w:rsid w:val="00FB3B23"/>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18"/>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39"/>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40"/>
    <w:rsid w:val="00FB6457"/>
    <w:rsid w:val="00FB64EB"/>
    <w:rsid w:val="00FB66F3"/>
    <w:rsid w:val="00FB6799"/>
    <w:rsid w:val="00FB67F4"/>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D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A5F"/>
    <w:rsid w:val="00FC1B90"/>
    <w:rsid w:val="00FC1B92"/>
    <w:rsid w:val="00FC1BF5"/>
    <w:rsid w:val="00FC1C37"/>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94"/>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66"/>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3B7"/>
    <w:rsid w:val="00FC53D6"/>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98"/>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36"/>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A5A"/>
    <w:rsid w:val="00FD0B37"/>
    <w:rsid w:val="00FD0BF6"/>
    <w:rsid w:val="00FD0C32"/>
    <w:rsid w:val="00FD0CC4"/>
    <w:rsid w:val="00FD0D97"/>
    <w:rsid w:val="00FD0E8D"/>
    <w:rsid w:val="00FD0E8F"/>
    <w:rsid w:val="00FD0EE0"/>
    <w:rsid w:val="00FD0F7D"/>
    <w:rsid w:val="00FD0F93"/>
    <w:rsid w:val="00FD0FC8"/>
    <w:rsid w:val="00FD1110"/>
    <w:rsid w:val="00FD1158"/>
    <w:rsid w:val="00FD11B5"/>
    <w:rsid w:val="00FD11C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3E"/>
    <w:rsid w:val="00FD2144"/>
    <w:rsid w:val="00FD2334"/>
    <w:rsid w:val="00FD2436"/>
    <w:rsid w:val="00FD243C"/>
    <w:rsid w:val="00FD243F"/>
    <w:rsid w:val="00FD24F9"/>
    <w:rsid w:val="00FD2587"/>
    <w:rsid w:val="00FD2602"/>
    <w:rsid w:val="00FD2663"/>
    <w:rsid w:val="00FD2674"/>
    <w:rsid w:val="00FD26FF"/>
    <w:rsid w:val="00FD270C"/>
    <w:rsid w:val="00FD2770"/>
    <w:rsid w:val="00FD279C"/>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42"/>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6A"/>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8"/>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9E"/>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4E"/>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4FD"/>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06"/>
    <w:rsid w:val="00FE6322"/>
    <w:rsid w:val="00FE649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7D"/>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C58"/>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999"/>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67"/>
    <w:rsid w:val="00FF4A89"/>
    <w:rsid w:val="00FF4AA7"/>
    <w:rsid w:val="00FF4AAC"/>
    <w:rsid w:val="00FF4B01"/>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04"/>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D18E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bCs w:val="0"/>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tabs>
        <w:tab w:val="clear" w:pos="1636"/>
        <w:tab w:val="num" w:pos="3337"/>
      </w:tabs>
      <w:ind w:left="3337"/>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customStyle="1" w:styleId="ColorfulShading-Accent11">
    <w:name w:val="Colorful Shading - Accent 11"/>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customStyle="1" w:styleId="ColorfulList-Accent11">
    <w:name w:val="Colorful List - Accent 11"/>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customStyle="1" w:styleId="1">
    <w:name w:val="占位符文本1"/>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ContributionHeader">
    <w:name w:val="ContributionHeader"/>
    <w:basedOn w:val="Normal"/>
    <w:link w:val="ContributionHeaderChar"/>
    <w:rsid w:val="00FE139E"/>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FE139E"/>
    <w:rPr>
      <w:rFonts w:ascii="Arial" w:eastAsia="MS Mincho" w:hAnsi="Arial"/>
      <w:b/>
      <w:sz w:val="24"/>
      <w:szCs w:val="24"/>
      <w:lang w:val="en-GB" w:eastAsia="en-GB"/>
    </w:rPr>
  </w:style>
  <w:style w:type="paragraph" w:customStyle="1" w:styleId="Proposal">
    <w:name w:val="Proposal"/>
    <w:basedOn w:val="Normal"/>
    <w:rsid w:val="008D0F17"/>
    <w:pPr>
      <w:numPr>
        <w:numId w:val="34"/>
      </w:numPr>
      <w:tabs>
        <w:tab w:val="left" w:pos="1701"/>
      </w:tabs>
      <w:overflowPunct w:val="0"/>
      <w:autoSpaceDE w:val="0"/>
      <w:autoSpaceDN w:val="0"/>
      <w:adjustRightInd w:val="0"/>
      <w:spacing w:before="0" w:after="120"/>
      <w:jc w:val="both"/>
      <w:textAlignment w:val="baseline"/>
    </w:pPr>
    <w:rPr>
      <w:rFonts w:eastAsia="Times New Roman"/>
      <w:b/>
      <w:bCs/>
      <w:szCs w:val="20"/>
      <w:lang w:eastAsia="zh-CN"/>
    </w:rPr>
  </w:style>
  <w:style w:type="paragraph" w:customStyle="1" w:styleId="CRCoverPage">
    <w:name w:val="CR Cover Page"/>
    <w:link w:val="CRCoverPageZchn"/>
    <w:rsid w:val="00DF0118"/>
    <w:pPr>
      <w:spacing w:after="120"/>
    </w:pPr>
    <w:rPr>
      <w:rFonts w:ascii="Arial" w:eastAsia="SimSun" w:hAnsi="Arial"/>
      <w:lang w:val="en-GB"/>
    </w:rPr>
  </w:style>
  <w:style w:type="character" w:customStyle="1" w:styleId="CRCoverPageZchn">
    <w:name w:val="CR Cover Page Zchn"/>
    <w:link w:val="CRCoverPage"/>
    <w:locked/>
    <w:rsid w:val="00DF0118"/>
    <w:rPr>
      <w:rFonts w:ascii="Arial" w:eastAsia="SimSun" w:hAnsi="Arial"/>
      <w:lang w:val="en-GB"/>
    </w:rPr>
  </w:style>
  <w:style w:type="paragraph" w:customStyle="1" w:styleId="Comments-red">
    <w:name w:val="Comments-red"/>
    <w:basedOn w:val="Comments"/>
    <w:qFormat/>
    <w:rsid w:val="00F64AE2"/>
    <w:rPr>
      <w:noProof w:val="0"/>
      <w:color w:val="FF0000"/>
    </w:rPr>
  </w:style>
  <w:style w:type="paragraph" w:customStyle="1" w:styleId="Observation">
    <w:name w:val="Observation"/>
    <w:basedOn w:val="Proposal"/>
    <w:qFormat/>
    <w:rsid w:val="008E66E9"/>
    <w:pPr>
      <w:numPr>
        <w:numId w:val="42"/>
      </w:numPr>
      <w:ind w:left="1701" w:hanging="1701"/>
    </w:pPr>
    <w:rPr>
      <w:rFonts w:ascii="Times New Roman" w:hAnsi="Times New Roman"/>
    </w:rPr>
  </w:style>
  <w:style w:type="paragraph" w:customStyle="1" w:styleId="p1">
    <w:name w:val="p1"/>
    <w:basedOn w:val="Normal"/>
    <w:rsid w:val="00E910A4"/>
    <w:pPr>
      <w:spacing w:before="0"/>
    </w:pPr>
    <w:rPr>
      <w:rFonts w:ascii="Helvetica Neue" w:eastAsia="Malgun Gothic" w:hAnsi="Helvetica Neue"/>
      <w:color w:val="454545"/>
      <w:sz w:val="18"/>
      <w:szCs w:val="18"/>
      <w:lang w:val="en-US" w:eastAsia="zh-CN"/>
    </w:rPr>
  </w:style>
  <w:style w:type="character" w:customStyle="1" w:styleId="apple-tab-span">
    <w:name w:val="apple-tab-span"/>
    <w:basedOn w:val="DefaultParagraphFont"/>
    <w:rsid w:val="00E910A4"/>
  </w:style>
  <w:style w:type="paragraph" w:customStyle="1" w:styleId="TAH">
    <w:name w:val="TAH"/>
    <w:basedOn w:val="Normal"/>
    <w:rsid w:val="00961F14"/>
    <w:pPr>
      <w:keepNext/>
      <w:keepLines/>
      <w:spacing w:before="0"/>
      <w:jc w:val="center"/>
    </w:pPr>
    <w:rPr>
      <w:rFonts w:eastAsia="Times New Roman"/>
      <w:b/>
      <w:sz w:val="18"/>
      <w:szCs w:val="20"/>
      <w:lang w:eastAsia="en-US"/>
    </w:rPr>
  </w:style>
  <w:style w:type="character" w:customStyle="1" w:styleId="apple-converted-space">
    <w:name w:val="apple-converted-space"/>
    <w:basedOn w:val="DefaultParagraphFont"/>
    <w:rsid w:val="00C70D09"/>
  </w:style>
  <w:style w:type="character" w:customStyle="1" w:styleId="spelle">
    <w:name w:val="spelle"/>
    <w:basedOn w:val="DefaultParagraphFont"/>
    <w:rsid w:val="00C70D09"/>
  </w:style>
  <w:style w:type="character" w:styleId="PlaceholderText">
    <w:name w:val="Placeholder Text"/>
    <w:basedOn w:val="DefaultParagraphFont"/>
    <w:uiPriority w:val="99"/>
    <w:semiHidden/>
    <w:rsid w:val="00F65C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4857466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0877679">
      <w:bodyDiv w:val="1"/>
      <w:marLeft w:val="0"/>
      <w:marRight w:val="0"/>
      <w:marTop w:val="0"/>
      <w:marBottom w:val="0"/>
      <w:divBdr>
        <w:top w:val="none" w:sz="0" w:space="0" w:color="auto"/>
        <w:left w:val="none" w:sz="0" w:space="0" w:color="auto"/>
        <w:bottom w:val="none" w:sz="0" w:space="0" w:color="auto"/>
        <w:right w:val="none" w:sz="0" w:space="0" w:color="auto"/>
      </w:divBdr>
    </w:div>
    <w:div w:id="19084249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231231">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967427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65243124">
      <w:bodyDiv w:val="1"/>
      <w:marLeft w:val="0"/>
      <w:marRight w:val="0"/>
      <w:marTop w:val="0"/>
      <w:marBottom w:val="0"/>
      <w:divBdr>
        <w:top w:val="none" w:sz="0" w:space="0" w:color="auto"/>
        <w:left w:val="none" w:sz="0" w:space="0" w:color="auto"/>
        <w:bottom w:val="none" w:sz="0" w:space="0" w:color="auto"/>
        <w:right w:val="none" w:sz="0" w:space="0" w:color="auto"/>
      </w:divBdr>
    </w:div>
    <w:div w:id="513961660">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3557796">
      <w:bodyDiv w:val="1"/>
      <w:marLeft w:val="0"/>
      <w:marRight w:val="0"/>
      <w:marTop w:val="0"/>
      <w:marBottom w:val="0"/>
      <w:divBdr>
        <w:top w:val="none" w:sz="0" w:space="0" w:color="auto"/>
        <w:left w:val="none" w:sz="0" w:space="0" w:color="auto"/>
        <w:bottom w:val="none" w:sz="0" w:space="0" w:color="auto"/>
        <w:right w:val="none" w:sz="0" w:space="0" w:color="auto"/>
      </w:divBdr>
    </w:div>
    <w:div w:id="647444443">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56044701">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5337348">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546997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6844062">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5409540">
      <w:bodyDiv w:val="1"/>
      <w:marLeft w:val="0"/>
      <w:marRight w:val="0"/>
      <w:marTop w:val="0"/>
      <w:marBottom w:val="0"/>
      <w:divBdr>
        <w:top w:val="none" w:sz="0" w:space="0" w:color="auto"/>
        <w:left w:val="none" w:sz="0" w:space="0" w:color="auto"/>
        <w:bottom w:val="none" w:sz="0" w:space="0" w:color="auto"/>
        <w:right w:val="none" w:sz="0" w:space="0" w:color="auto"/>
      </w:divBdr>
      <w:divsChild>
        <w:div w:id="1428038604">
          <w:marLeft w:val="1267"/>
          <w:marRight w:val="0"/>
          <w:marTop w:val="115"/>
          <w:marBottom w:val="0"/>
          <w:divBdr>
            <w:top w:val="none" w:sz="0" w:space="0" w:color="auto"/>
            <w:left w:val="none" w:sz="0" w:space="0" w:color="auto"/>
            <w:bottom w:val="none" w:sz="0" w:space="0" w:color="auto"/>
            <w:right w:val="none" w:sz="0" w:space="0" w:color="auto"/>
          </w:divBdr>
        </w:div>
      </w:divsChild>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7188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4777961">
      <w:bodyDiv w:val="1"/>
      <w:marLeft w:val="0"/>
      <w:marRight w:val="0"/>
      <w:marTop w:val="0"/>
      <w:marBottom w:val="0"/>
      <w:divBdr>
        <w:top w:val="none" w:sz="0" w:space="0" w:color="auto"/>
        <w:left w:val="none" w:sz="0" w:space="0" w:color="auto"/>
        <w:bottom w:val="none" w:sz="0" w:space="0" w:color="auto"/>
        <w:right w:val="none" w:sz="0" w:space="0" w:color="auto"/>
      </w:divBdr>
    </w:div>
    <w:div w:id="162492498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9720157">
      <w:bodyDiv w:val="1"/>
      <w:marLeft w:val="0"/>
      <w:marRight w:val="0"/>
      <w:marTop w:val="0"/>
      <w:marBottom w:val="0"/>
      <w:divBdr>
        <w:top w:val="none" w:sz="0" w:space="0" w:color="auto"/>
        <w:left w:val="none" w:sz="0" w:space="0" w:color="auto"/>
        <w:bottom w:val="none" w:sz="0" w:space="0" w:color="auto"/>
        <w:right w:val="none" w:sz="0" w:space="0" w:color="auto"/>
      </w:divBdr>
    </w:div>
    <w:div w:id="1737052266">
      <w:bodyDiv w:val="1"/>
      <w:marLeft w:val="0"/>
      <w:marRight w:val="0"/>
      <w:marTop w:val="0"/>
      <w:marBottom w:val="0"/>
      <w:divBdr>
        <w:top w:val="none" w:sz="0" w:space="0" w:color="auto"/>
        <w:left w:val="none" w:sz="0" w:space="0" w:color="auto"/>
        <w:bottom w:val="none" w:sz="0" w:space="0" w:color="auto"/>
        <w:right w:val="none" w:sz="0" w:space="0" w:color="auto"/>
      </w:divBdr>
    </w:div>
    <w:div w:id="17391290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87913551">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5298098">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3gpp.org/ftp/tsg_ran/TSG_RAN/TSGR_74\Docs\RP-162231.zip" TargetMode="External"/><Relationship Id="rId20" Type="http://schemas.openxmlformats.org/officeDocument/2006/relationships/theme" Target="theme/theme1.xml"/><Relationship Id="rId10" Type="http://schemas.openxmlformats.org/officeDocument/2006/relationships/hyperlink" Target="http://www.3gpp.org/ftp/tsg_ran/TSG_RAN/TSGR_73\Docs\RP-161856.zip" TargetMode="External"/><Relationship Id="rId11" Type="http://schemas.openxmlformats.org/officeDocument/2006/relationships/hyperlink" Target="http://www.3gpp.org/ftp/tsg_ran/TSG_RAN/TSGR_76\Docs\RP-171392.zip" TargetMode="External"/><Relationship Id="rId12" Type="http://schemas.openxmlformats.org/officeDocument/2006/relationships/hyperlink" Target="http://www.3gpp.org/ftp/tsg_ran/TSG_RAN/TSGR_75\Docs\RP-170403.zip" TargetMode="External"/><Relationship Id="rId13" Type="http://schemas.openxmlformats.org/officeDocument/2006/relationships/hyperlink" Target="http://www.3gpp.org/ftp/tsg_ran/TSG_RAN/TSGR_76\Docs\RP-171050.zip" TargetMode="External"/><Relationship Id="rId14" Type="http://schemas.openxmlformats.org/officeDocument/2006/relationships/hyperlink" Target="http://www.3gpp.org/ftp/tsg_ran/TSG_RAN/TSGR_76\Docs\RP-170956.zip" TargetMode="External"/><Relationship Id="rId15" Type="http://schemas.openxmlformats.org/officeDocument/2006/relationships/hyperlink" Target="http://www.3gpp.org/ftp/tsg_ran/TSG_RAN/TSGR_75\Docs\RP-170805.zip" TargetMode="External"/><Relationship Id="rId16" Type="http://schemas.openxmlformats.org/officeDocument/2006/relationships/hyperlink" Target="http://www.3gpp.org/ftp/tsg_ran/TSG_RAN/TSGR_76\Docs\RP-171067.zip" TargetMode="External"/><Relationship Id="rId17" Type="http://schemas.openxmlformats.org/officeDocument/2006/relationships/hyperlink" Target="http://www.3gpp.org/ftp/tsg_ran/TSG_RAN/TSGR_75\Docs\RP-170848.zip" TargetMode="Externa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ftp/tsg_ran/TSG_RAN/TSGR_74\Docs\RP-16250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DB8B3-BE36-8341-A547-F84107AB3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18</Pages>
  <Words>6064</Words>
  <Characters>34565</Characters>
  <Application>Microsoft Macintosh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3GPP TSG RAN WG2</vt:lpstr>
    </vt:vector>
  </TitlesOfParts>
  <Manager/>
  <Company>CMCC</Company>
  <LinksUpToDate>false</LinksUpToDate>
  <CharactersWithSpaces>40548</CharactersWithSpaces>
  <SharedDoc>false</SharedDoc>
  <HyperlinkBase/>
  <HLinks>
    <vt:vector size="444" baseType="variant">
      <vt:variant>
        <vt:i4>6684767</vt:i4>
      </vt:variant>
      <vt:variant>
        <vt:i4>219</vt:i4>
      </vt:variant>
      <vt:variant>
        <vt:i4>0</vt:i4>
      </vt:variant>
      <vt:variant>
        <vt:i4>5</vt:i4>
      </vt:variant>
      <vt:variant>
        <vt:lpwstr>ftp://ftp.3gpp.org/tsg_ran/WG2_RL2/TSGR2_91bis/Docs//R2-154831.zip</vt:lpwstr>
      </vt:variant>
      <vt:variant>
        <vt:lpwstr/>
      </vt:variant>
      <vt:variant>
        <vt:i4>6488154</vt:i4>
      </vt:variant>
      <vt:variant>
        <vt:i4>216</vt:i4>
      </vt:variant>
      <vt:variant>
        <vt:i4>0</vt:i4>
      </vt:variant>
      <vt:variant>
        <vt:i4>5</vt:i4>
      </vt:variant>
      <vt:variant>
        <vt:lpwstr>ftp://ftp.3gpp.org/tsg_ran/WG2_RL2/TSGR2_91bis/Docs//R2-154864.zip</vt:lpwstr>
      </vt:variant>
      <vt:variant>
        <vt:lpwstr/>
      </vt:variant>
      <vt:variant>
        <vt:i4>7143512</vt:i4>
      </vt:variant>
      <vt:variant>
        <vt:i4>213</vt:i4>
      </vt:variant>
      <vt:variant>
        <vt:i4>0</vt:i4>
      </vt:variant>
      <vt:variant>
        <vt:i4>5</vt:i4>
      </vt:variant>
      <vt:variant>
        <vt:lpwstr>ftp://ftp.3gpp.org/tsg_ran/WG2_RL2/TSGR2_91bis/Docs//R2-154446.zip</vt:lpwstr>
      </vt:variant>
      <vt:variant>
        <vt:lpwstr/>
      </vt:variant>
      <vt:variant>
        <vt:i4>6946900</vt:i4>
      </vt:variant>
      <vt:variant>
        <vt:i4>210</vt:i4>
      </vt:variant>
      <vt:variant>
        <vt:i4>0</vt:i4>
      </vt:variant>
      <vt:variant>
        <vt:i4>5</vt:i4>
      </vt:variant>
      <vt:variant>
        <vt:lpwstr>ftp://ftp.3gpp.org/tsg_ran/WG2_RL2/TSGR2_91bis/Docs//R2-154683.zip</vt:lpwstr>
      </vt:variant>
      <vt:variant>
        <vt:lpwstr/>
      </vt:variant>
      <vt:variant>
        <vt:i4>6815836</vt:i4>
      </vt:variant>
      <vt:variant>
        <vt:i4>207</vt:i4>
      </vt:variant>
      <vt:variant>
        <vt:i4>0</vt:i4>
      </vt:variant>
      <vt:variant>
        <vt:i4>5</vt:i4>
      </vt:variant>
      <vt:variant>
        <vt:lpwstr>ftp://ftp.3gpp.org/tsg_ran/WG2_RL2/TSGR2_91bis/Docs//R2-154106.zip</vt:lpwstr>
      </vt:variant>
      <vt:variant>
        <vt:lpwstr/>
      </vt:variant>
      <vt:variant>
        <vt:i4>6946900</vt:i4>
      </vt:variant>
      <vt:variant>
        <vt:i4>204</vt:i4>
      </vt:variant>
      <vt:variant>
        <vt:i4>0</vt:i4>
      </vt:variant>
      <vt:variant>
        <vt:i4>5</vt:i4>
      </vt:variant>
      <vt:variant>
        <vt:lpwstr>ftp://ftp.3gpp.org/tsg_ran/WG2_RL2/TSGR2_91bis/Docs//R2-154085.zip</vt:lpwstr>
      </vt:variant>
      <vt:variant>
        <vt:lpwstr/>
      </vt:variant>
      <vt:variant>
        <vt:i4>7012436</vt:i4>
      </vt:variant>
      <vt:variant>
        <vt:i4>201</vt:i4>
      </vt:variant>
      <vt:variant>
        <vt:i4>0</vt:i4>
      </vt:variant>
      <vt:variant>
        <vt:i4>5</vt:i4>
      </vt:variant>
      <vt:variant>
        <vt:lpwstr>ftp://ftp.3gpp.org/tsg_ran/WG2_RL2/TSGR2_91bis/Docs//R2-154084.zip</vt:lpwstr>
      </vt:variant>
      <vt:variant>
        <vt:lpwstr/>
      </vt:variant>
      <vt:variant>
        <vt:i4>6422618</vt:i4>
      </vt:variant>
      <vt:variant>
        <vt:i4>198</vt:i4>
      </vt:variant>
      <vt:variant>
        <vt:i4>0</vt:i4>
      </vt:variant>
      <vt:variant>
        <vt:i4>5</vt:i4>
      </vt:variant>
      <vt:variant>
        <vt:lpwstr>ftp://ftp.3gpp.org/tsg_ran/WG2_RL2/TSGR2_91bis/Docs//R2-154865.zip</vt:lpwstr>
      </vt:variant>
      <vt:variant>
        <vt:lpwstr/>
      </vt:variant>
      <vt:variant>
        <vt:i4>7077972</vt:i4>
      </vt:variant>
      <vt:variant>
        <vt:i4>195</vt:i4>
      </vt:variant>
      <vt:variant>
        <vt:i4>0</vt:i4>
      </vt:variant>
      <vt:variant>
        <vt:i4>5</vt:i4>
      </vt:variant>
      <vt:variant>
        <vt:lpwstr>ftp://ftp.3gpp.org/tsg_ran/WG2_RL2/TSGR2_91bis/Docs//R2-154083.zip</vt:lpwstr>
      </vt:variant>
      <vt:variant>
        <vt:lpwstr/>
      </vt:variant>
      <vt:variant>
        <vt:i4>6553690</vt:i4>
      </vt:variant>
      <vt:variant>
        <vt:i4>192</vt:i4>
      </vt:variant>
      <vt:variant>
        <vt:i4>0</vt:i4>
      </vt:variant>
      <vt:variant>
        <vt:i4>5</vt:i4>
      </vt:variant>
      <vt:variant>
        <vt:lpwstr>ftp://ftp.3gpp.org/tsg_ran/WG2_RL2/TSGR2_91bis/Docs//R2-154863.zip</vt:lpwstr>
      </vt:variant>
      <vt:variant>
        <vt:lpwstr/>
      </vt:variant>
      <vt:variant>
        <vt:i4>6488152</vt:i4>
      </vt:variant>
      <vt:variant>
        <vt:i4>189</vt:i4>
      </vt:variant>
      <vt:variant>
        <vt:i4>0</vt:i4>
      </vt:variant>
      <vt:variant>
        <vt:i4>5</vt:i4>
      </vt:variant>
      <vt:variant>
        <vt:lpwstr>ftp://ftp.3gpp.org/tsg_ran/WG2_RL2/TSGR2_91bis/Docs//R2-154549.zip</vt:lpwstr>
      </vt:variant>
      <vt:variant>
        <vt:lpwstr/>
      </vt:variant>
      <vt:variant>
        <vt:i4>6881375</vt:i4>
      </vt:variant>
      <vt:variant>
        <vt:i4>186</vt:i4>
      </vt:variant>
      <vt:variant>
        <vt:i4>0</vt:i4>
      </vt:variant>
      <vt:variant>
        <vt:i4>5</vt:i4>
      </vt:variant>
      <vt:variant>
        <vt:lpwstr>ftp://ftp.3gpp.org/tsg_ran/WG2_RL2/TSGR2_91bis/Docs//R2-154432.zip</vt:lpwstr>
      </vt:variant>
      <vt:variant>
        <vt:lpwstr/>
      </vt:variant>
      <vt:variant>
        <vt:i4>7209049</vt:i4>
      </vt:variant>
      <vt:variant>
        <vt:i4>183</vt:i4>
      </vt:variant>
      <vt:variant>
        <vt:i4>0</vt:i4>
      </vt:variant>
      <vt:variant>
        <vt:i4>5</vt:i4>
      </vt:variant>
      <vt:variant>
        <vt:lpwstr>ftp://ftp.3gpp.org/tsg_ran/WG2_RL2/TSGR2_91bis/Docs//R2-154455.zip</vt:lpwstr>
      </vt:variant>
      <vt:variant>
        <vt:lpwstr/>
      </vt:variant>
      <vt:variant>
        <vt:i4>7077972</vt:i4>
      </vt:variant>
      <vt:variant>
        <vt:i4>180</vt:i4>
      </vt:variant>
      <vt:variant>
        <vt:i4>0</vt:i4>
      </vt:variant>
      <vt:variant>
        <vt:i4>5</vt:i4>
      </vt:variant>
      <vt:variant>
        <vt:lpwstr>ftp://ftp.3gpp.org/tsg_ran/WG2_RL2/TSGR2_91bis/Docs//R2-154685.zip</vt:lpwstr>
      </vt:variant>
      <vt:variant>
        <vt:lpwstr/>
      </vt:variant>
      <vt:variant>
        <vt:i4>7012444</vt:i4>
      </vt:variant>
      <vt:variant>
        <vt:i4>177</vt:i4>
      </vt:variant>
      <vt:variant>
        <vt:i4>0</vt:i4>
      </vt:variant>
      <vt:variant>
        <vt:i4>5</vt:i4>
      </vt:variant>
      <vt:variant>
        <vt:lpwstr>ftp://ftp.3gpp.org/tsg_ran/WG2_RL2/TSGR2_91bis/Docs//R2-154105.zip</vt:lpwstr>
      </vt:variant>
      <vt:variant>
        <vt:lpwstr/>
      </vt:variant>
      <vt:variant>
        <vt:i4>6946900</vt:i4>
      </vt:variant>
      <vt:variant>
        <vt:i4>174</vt:i4>
      </vt:variant>
      <vt:variant>
        <vt:i4>0</vt:i4>
      </vt:variant>
      <vt:variant>
        <vt:i4>5</vt:i4>
      </vt:variant>
      <vt:variant>
        <vt:lpwstr>ftp://ftp.3gpp.org/tsg_ran/WG2_RL2/TSGR2_91bis/Docs//R2-154782.zip</vt:lpwstr>
      </vt:variant>
      <vt:variant>
        <vt:lpwstr/>
      </vt:variant>
      <vt:variant>
        <vt:i4>6291544</vt:i4>
      </vt:variant>
      <vt:variant>
        <vt:i4>171</vt:i4>
      </vt:variant>
      <vt:variant>
        <vt:i4>0</vt:i4>
      </vt:variant>
      <vt:variant>
        <vt:i4>5</vt:i4>
      </vt:variant>
      <vt:variant>
        <vt:lpwstr>ftp://ftp.3gpp.org/tsg_ran/WG2_RL2/TSGR2_91bis/Docs//R2-154649.zip</vt:lpwstr>
      </vt:variant>
      <vt:variant>
        <vt:lpwstr/>
      </vt:variant>
      <vt:variant>
        <vt:i4>6357080</vt:i4>
      </vt:variant>
      <vt:variant>
        <vt:i4>168</vt:i4>
      </vt:variant>
      <vt:variant>
        <vt:i4>0</vt:i4>
      </vt:variant>
      <vt:variant>
        <vt:i4>5</vt:i4>
      </vt:variant>
      <vt:variant>
        <vt:lpwstr>ftp://ftp.3gpp.org/tsg_ran/WG2_RL2/TSGR2_91bis/Docs//R2-154648.zip</vt:lpwstr>
      </vt:variant>
      <vt:variant>
        <vt:lpwstr/>
      </vt:variant>
      <vt:variant>
        <vt:i4>7209048</vt:i4>
      </vt:variant>
      <vt:variant>
        <vt:i4>165</vt:i4>
      </vt:variant>
      <vt:variant>
        <vt:i4>0</vt:i4>
      </vt:variant>
      <vt:variant>
        <vt:i4>5</vt:i4>
      </vt:variant>
      <vt:variant>
        <vt:lpwstr>ftp://ftp.3gpp.org/tsg_ran/WG2_RL2/TSGR2_91bis/Docs//R2-154647.zip</vt:lpwstr>
      </vt:variant>
      <vt:variant>
        <vt:lpwstr/>
      </vt:variant>
      <vt:variant>
        <vt:i4>6357086</vt:i4>
      </vt:variant>
      <vt:variant>
        <vt:i4>162</vt:i4>
      </vt:variant>
      <vt:variant>
        <vt:i4>0</vt:i4>
      </vt:variant>
      <vt:variant>
        <vt:i4>5</vt:i4>
      </vt:variant>
      <vt:variant>
        <vt:lpwstr>ftp://ftp.3gpp.org/tsg_ran/WG2_RL2/TSGR2_91bis/Docs//R2-154628.zip</vt:lpwstr>
      </vt:variant>
      <vt:variant>
        <vt:lpwstr/>
      </vt:variant>
      <vt:variant>
        <vt:i4>7077980</vt:i4>
      </vt:variant>
      <vt:variant>
        <vt:i4>159</vt:i4>
      </vt:variant>
      <vt:variant>
        <vt:i4>0</vt:i4>
      </vt:variant>
      <vt:variant>
        <vt:i4>5</vt:i4>
      </vt:variant>
      <vt:variant>
        <vt:lpwstr>ftp://ftp.3gpp.org/tsg_ran/WG2_RL2/TSGR2_91bis/Docs//R2-154704.zip</vt:lpwstr>
      </vt:variant>
      <vt:variant>
        <vt:lpwstr/>
      </vt:variant>
      <vt:variant>
        <vt:i4>7012444</vt:i4>
      </vt:variant>
      <vt:variant>
        <vt:i4>156</vt:i4>
      </vt:variant>
      <vt:variant>
        <vt:i4>0</vt:i4>
      </vt:variant>
      <vt:variant>
        <vt:i4>5</vt:i4>
      </vt:variant>
      <vt:variant>
        <vt:lpwstr>ftp://ftp.3gpp.org/tsg_ran/WG2_RL2/TSGR2_91bis/Docs//R2-154703.zip</vt:lpwstr>
      </vt:variant>
      <vt:variant>
        <vt:lpwstr/>
      </vt:variant>
      <vt:variant>
        <vt:i4>7012437</vt:i4>
      </vt:variant>
      <vt:variant>
        <vt:i4>153</vt:i4>
      </vt:variant>
      <vt:variant>
        <vt:i4>0</vt:i4>
      </vt:variant>
      <vt:variant>
        <vt:i4>5</vt:i4>
      </vt:variant>
      <vt:variant>
        <vt:lpwstr>ftp://ftp.3gpp.org/tsg_ran/WG2_RL2/TSGR2_91bis/Docs//R2-154692.zip</vt:lpwstr>
      </vt:variant>
      <vt:variant>
        <vt:lpwstr/>
      </vt:variant>
      <vt:variant>
        <vt:i4>6881365</vt:i4>
      </vt:variant>
      <vt:variant>
        <vt:i4>150</vt:i4>
      </vt:variant>
      <vt:variant>
        <vt:i4>0</vt:i4>
      </vt:variant>
      <vt:variant>
        <vt:i4>5</vt:i4>
      </vt:variant>
      <vt:variant>
        <vt:lpwstr>ftp://ftp.3gpp.org/tsg_ran/WG2_RL2/TSGR2_91bis/Docs//R2-154690.zip</vt:lpwstr>
      </vt:variant>
      <vt:variant>
        <vt:lpwstr/>
      </vt:variant>
      <vt:variant>
        <vt:i4>6946910</vt:i4>
      </vt:variant>
      <vt:variant>
        <vt:i4>147</vt:i4>
      </vt:variant>
      <vt:variant>
        <vt:i4>0</vt:i4>
      </vt:variant>
      <vt:variant>
        <vt:i4>5</vt:i4>
      </vt:variant>
      <vt:variant>
        <vt:lpwstr>ftp://ftp.3gpp.org/tsg_ran/WG2_RL2/TSGR2_91bis/Docs//R2-154623.zip</vt:lpwstr>
      </vt:variant>
      <vt:variant>
        <vt:lpwstr/>
      </vt:variant>
      <vt:variant>
        <vt:i4>7012446</vt:i4>
      </vt:variant>
      <vt:variant>
        <vt:i4>144</vt:i4>
      </vt:variant>
      <vt:variant>
        <vt:i4>0</vt:i4>
      </vt:variant>
      <vt:variant>
        <vt:i4>5</vt:i4>
      </vt:variant>
      <vt:variant>
        <vt:lpwstr>ftp://ftp.3gpp.org/tsg_ran/WG2_RL2/TSGR2_91bis/Docs//R2-154622.zip</vt:lpwstr>
      </vt:variant>
      <vt:variant>
        <vt:lpwstr/>
      </vt:variant>
      <vt:variant>
        <vt:i4>7012446</vt:i4>
      </vt:variant>
      <vt:variant>
        <vt:i4>141</vt:i4>
      </vt:variant>
      <vt:variant>
        <vt:i4>0</vt:i4>
      </vt:variant>
      <vt:variant>
        <vt:i4>5</vt:i4>
      </vt:variant>
      <vt:variant>
        <vt:lpwstr>ftp://ftp.3gpp.org/tsg_ran/WG2_RL2/TSGR2_91bis/Docs//R2-154622.zip</vt:lpwstr>
      </vt:variant>
      <vt:variant>
        <vt:lpwstr/>
      </vt:variant>
      <vt:variant>
        <vt:i4>6815838</vt:i4>
      </vt:variant>
      <vt:variant>
        <vt:i4>138</vt:i4>
      </vt:variant>
      <vt:variant>
        <vt:i4>0</vt:i4>
      </vt:variant>
      <vt:variant>
        <vt:i4>5</vt:i4>
      </vt:variant>
      <vt:variant>
        <vt:lpwstr>ftp://ftp.3gpp.org/tsg_ran/WG2_RL2/TSGR2_91bis/Docs//R2-154621.zip</vt:lpwstr>
      </vt:variant>
      <vt:variant>
        <vt:lpwstr/>
      </vt:variant>
      <vt:variant>
        <vt:i4>6946901</vt:i4>
      </vt:variant>
      <vt:variant>
        <vt:i4>135</vt:i4>
      </vt:variant>
      <vt:variant>
        <vt:i4>0</vt:i4>
      </vt:variant>
      <vt:variant>
        <vt:i4>5</vt:i4>
      </vt:variant>
      <vt:variant>
        <vt:lpwstr>ftp://ftp.3gpp.org/tsg_ran/WG2_RL2/TSGR2_91bis/Docs//R2-154590.zip</vt:lpwstr>
      </vt:variant>
      <vt:variant>
        <vt:lpwstr/>
      </vt:variant>
      <vt:variant>
        <vt:i4>7143519</vt:i4>
      </vt:variant>
      <vt:variant>
        <vt:i4>132</vt:i4>
      </vt:variant>
      <vt:variant>
        <vt:i4>0</vt:i4>
      </vt:variant>
      <vt:variant>
        <vt:i4>5</vt:i4>
      </vt:variant>
      <vt:variant>
        <vt:lpwstr>ftp://ftp.3gpp.org/tsg_ran/WG2_RL2/TSGR2_91bis/Docs//R2-154436.zip</vt:lpwstr>
      </vt:variant>
      <vt:variant>
        <vt:lpwstr/>
      </vt:variant>
      <vt:variant>
        <vt:i4>7274591</vt:i4>
      </vt:variant>
      <vt:variant>
        <vt:i4>129</vt:i4>
      </vt:variant>
      <vt:variant>
        <vt:i4>0</vt:i4>
      </vt:variant>
      <vt:variant>
        <vt:i4>5</vt:i4>
      </vt:variant>
      <vt:variant>
        <vt:lpwstr>ftp://ftp.3gpp.org/tsg_ran/WG2_RL2/TSGR2_91bis/Docs//R2-154434.zip</vt:lpwstr>
      </vt:variant>
      <vt:variant>
        <vt:lpwstr/>
      </vt:variant>
      <vt:variant>
        <vt:i4>6750302</vt:i4>
      </vt:variant>
      <vt:variant>
        <vt:i4>126</vt:i4>
      </vt:variant>
      <vt:variant>
        <vt:i4>0</vt:i4>
      </vt:variant>
      <vt:variant>
        <vt:i4>5</vt:i4>
      </vt:variant>
      <vt:variant>
        <vt:lpwstr>ftp://ftp.3gpp.org/tsg_ran/WG2_RL2/TSGR2_91bis/Docs//R2-154129.zip</vt:lpwstr>
      </vt:variant>
      <vt:variant>
        <vt:lpwstr/>
      </vt:variant>
      <vt:variant>
        <vt:i4>6684766</vt:i4>
      </vt:variant>
      <vt:variant>
        <vt:i4>123</vt:i4>
      </vt:variant>
      <vt:variant>
        <vt:i4>0</vt:i4>
      </vt:variant>
      <vt:variant>
        <vt:i4>5</vt:i4>
      </vt:variant>
      <vt:variant>
        <vt:lpwstr>ftp://ftp.3gpp.org/tsg_ran/WG2_RL2/TSGR2_91bis/Docs//R2-154128.zip</vt:lpwstr>
      </vt:variant>
      <vt:variant>
        <vt:lpwstr/>
      </vt:variant>
      <vt:variant>
        <vt:i4>6291545</vt:i4>
      </vt:variant>
      <vt:variant>
        <vt:i4>120</vt:i4>
      </vt:variant>
      <vt:variant>
        <vt:i4>0</vt:i4>
      </vt:variant>
      <vt:variant>
        <vt:i4>5</vt:i4>
      </vt:variant>
      <vt:variant>
        <vt:lpwstr>ftp://ftp.3gpp.org/tsg_ran/WG2_RL2/TSGR2_91bis/Docs//R2-154857.zip</vt:lpwstr>
      </vt:variant>
      <vt:variant>
        <vt:lpwstr/>
      </vt:variant>
      <vt:variant>
        <vt:i4>6357086</vt:i4>
      </vt:variant>
      <vt:variant>
        <vt:i4>117</vt:i4>
      </vt:variant>
      <vt:variant>
        <vt:i4>0</vt:i4>
      </vt:variant>
      <vt:variant>
        <vt:i4>5</vt:i4>
      </vt:variant>
      <vt:variant>
        <vt:lpwstr>ftp://ftp.3gpp.org/tsg_ran/WG2_RL2/TSGR2_91bis/Docs//R2-154729.zip</vt:lpwstr>
      </vt:variant>
      <vt:variant>
        <vt:lpwstr/>
      </vt:variant>
      <vt:variant>
        <vt:i4>7209044</vt:i4>
      </vt:variant>
      <vt:variant>
        <vt:i4>114</vt:i4>
      </vt:variant>
      <vt:variant>
        <vt:i4>0</vt:i4>
      </vt:variant>
      <vt:variant>
        <vt:i4>5</vt:i4>
      </vt:variant>
      <vt:variant>
        <vt:lpwstr>ftp://ftp.3gpp.org/tsg_ran/WG2_RL2/TSGR2_91bis/Docs//R2-154584.zip</vt:lpwstr>
      </vt:variant>
      <vt:variant>
        <vt:lpwstr/>
      </vt:variant>
      <vt:variant>
        <vt:i4>7012436</vt:i4>
      </vt:variant>
      <vt:variant>
        <vt:i4>111</vt:i4>
      </vt:variant>
      <vt:variant>
        <vt:i4>0</vt:i4>
      </vt:variant>
      <vt:variant>
        <vt:i4>5</vt:i4>
      </vt:variant>
      <vt:variant>
        <vt:lpwstr>ftp://ftp.3gpp.org/tsg_ran/WG2_RL2/TSGR2_91bis/Docs//R2-154783.zip</vt:lpwstr>
      </vt:variant>
      <vt:variant>
        <vt:lpwstr/>
      </vt:variant>
      <vt:variant>
        <vt:i4>6815829</vt:i4>
      </vt:variant>
      <vt:variant>
        <vt:i4>108</vt:i4>
      </vt:variant>
      <vt:variant>
        <vt:i4>0</vt:i4>
      </vt:variant>
      <vt:variant>
        <vt:i4>5</vt:i4>
      </vt:variant>
      <vt:variant>
        <vt:lpwstr>ftp://ftp.3gpp.org/tsg_ran/WG2_RL2/TSGR2_91bis/Docs//R2-154691.zip</vt:lpwstr>
      </vt:variant>
      <vt:variant>
        <vt:lpwstr/>
      </vt:variant>
      <vt:variant>
        <vt:i4>7012440</vt:i4>
      </vt:variant>
      <vt:variant>
        <vt:i4>105</vt:i4>
      </vt:variant>
      <vt:variant>
        <vt:i4>0</vt:i4>
      </vt:variant>
      <vt:variant>
        <vt:i4>5</vt:i4>
      </vt:variant>
      <vt:variant>
        <vt:lpwstr>ftp://ftp.3gpp.org/tsg_ran/WG2_RL2/TSGR2_91bis/Docs//R2-154440.zip</vt:lpwstr>
      </vt:variant>
      <vt:variant>
        <vt:lpwstr/>
      </vt:variant>
      <vt:variant>
        <vt:i4>7077980</vt:i4>
      </vt:variant>
      <vt:variant>
        <vt:i4>102</vt:i4>
      </vt:variant>
      <vt:variant>
        <vt:i4>0</vt:i4>
      </vt:variant>
      <vt:variant>
        <vt:i4>5</vt:i4>
      </vt:variant>
      <vt:variant>
        <vt:lpwstr>ftp://ftp.3gpp.org/tsg_ran/WG2_RL2/TSGR2_91bis/Docs//R2-154704.zip</vt:lpwstr>
      </vt:variant>
      <vt:variant>
        <vt:lpwstr/>
      </vt:variant>
      <vt:variant>
        <vt:i4>7012444</vt:i4>
      </vt:variant>
      <vt:variant>
        <vt:i4>99</vt:i4>
      </vt:variant>
      <vt:variant>
        <vt:i4>0</vt:i4>
      </vt:variant>
      <vt:variant>
        <vt:i4>5</vt:i4>
      </vt:variant>
      <vt:variant>
        <vt:lpwstr>ftp://ftp.3gpp.org/tsg_ran/WG2_RL2/TSGR2_91bis/Docs//R2-154703.zip</vt:lpwstr>
      </vt:variant>
      <vt:variant>
        <vt:lpwstr/>
      </vt:variant>
      <vt:variant>
        <vt:i4>7209044</vt:i4>
      </vt:variant>
      <vt:variant>
        <vt:i4>96</vt:i4>
      </vt:variant>
      <vt:variant>
        <vt:i4>0</vt:i4>
      </vt:variant>
      <vt:variant>
        <vt:i4>5</vt:i4>
      </vt:variant>
      <vt:variant>
        <vt:lpwstr>ftp://ftp.3gpp.org/tsg_ran/WG2_RL2/TSGR2_91bis/Docs//R2-154687.zip</vt:lpwstr>
      </vt:variant>
      <vt:variant>
        <vt:lpwstr/>
      </vt:variant>
      <vt:variant>
        <vt:i4>7209048</vt:i4>
      </vt:variant>
      <vt:variant>
        <vt:i4>93</vt:i4>
      </vt:variant>
      <vt:variant>
        <vt:i4>0</vt:i4>
      </vt:variant>
      <vt:variant>
        <vt:i4>5</vt:i4>
      </vt:variant>
      <vt:variant>
        <vt:lpwstr>ftp://ftp.3gpp.org/tsg_ran/WG2_RL2/TSGR2_91bis/Docs//R2-154140.zip</vt:lpwstr>
      </vt:variant>
      <vt:variant>
        <vt:lpwstr/>
      </vt:variant>
      <vt:variant>
        <vt:i4>7209053</vt:i4>
      </vt:variant>
      <vt:variant>
        <vt:i4>90</vt:i4>
      </vt:variant>
      <vt:variant>
        <vt:i4>0</vt:i4>
      </vt:variant>
      <vt:variant>
        <vt:i4>5</vt:i4>
      </vt:variant>
      <vt:variant>
        <vt:lpwstr>ftp://ftp.3gpp.org/tsg_ran/WG2_RL2/TSGR2_91bis/Docs//R2-154110.zip</vt:lpwstr>
      </vt:variant>
      <vt:variant>
        <vt:lpwstr/>
      </vt:variant>
      <vt:variant>
        <vt:i4>7077983</vt:i4>
      </vt:variant>
      <vt:variant>
        <vt:i4>87</vt:i4>
      </vt:variant>
      <vt:variant>
        <vt:i4>0</vt:i4>
      </vt:variant>
      <vt:variant>
        <vt:i4>5</vt:i4>
      </vt:variant>
      <vt:variant>
        <vt:lpwstr>ftp://ftp.3gpp.org/tsg_ran/WG2_RL2/TSGR2_91bis/Docs//R2-154437.zip</vt:lpwstr>
      </vt:variant>
      <vt:variant>
        <vt:lpwstr/>
      </vt:variant>
      <vt:variant>
        <vt:i4>6750300</vt:i4>
      </vt:variant>
      <vt:variant>
        <vt:i4>84</vt:i4>
      </vt:variant>
      <vt:variant>
        <vt:i4>0</vt:i4>
      </vt:variant>
      <vt:variant>
        <vt:i4>5</vt:i4>
      </vt:variant>
      <vt:variant>
        <vt:lpwstr>ftp://ftp.3gpp.org/tsg_ran/WG2_RL2/TSGR2_91bis/Docs//R2-154109.zip</vt:lpwstr>
      </vt:variant>
      <vt:variant>
        <vt:lpwstr/>
      </vt:variant>
      <vt:variant>
        <vt:i4>7209051</vt:i4>
      </vt:variant>
      <vt:variant>
        <vt:i4>81</vt:i4>
      </vt:variant>
      <vt:variant>
        <vt:i4>0</vt:i4>
      </vt:variant>
      <vt:variant>
        <vt:i4>5</vt:i4>
      </vt:variant>
      <vt:variant>
        <vt:lpwstr>ftp://ftp.3gpp.org/tsg_ran/WG2_RL2/TSGR2_91bis/Docs//R2-154776.zip</vt:lpwstr>
      </vt:variant>
      <vt:variant>
        <vt:lpwstr/>
      </vt:variant>
      <vt:variant>
        <vt:i4>7077977</vt:i4>
      </vt:variant>
      <vt:variant>
        <vt:i4>78</vt:i4>
      </vt:variant>
      <vt:variant>
        <vt:i4>0</vt:i4>
      </vt:variant>
      <vt:variant>
        <vt:i4>5</vt:i4>
      </vt:variant>
      <vt:variant>
        <vt:lpwstr>ftp://ftp.3gpp.org/tsg_ran/WG2_RL2/TSGR2_89bis/Docs//R2-151785.zip</vt:lpwstr>
      </vt:variant>
      <vt:variant>
        <vt:lpwstr/>
      </vt:variant>
      <vt:variant>
        <vt:i4>7143518</vt:i4>
      </vt:variant>
      <vt:variant>
        <vt:i4>75</vt:i4>
      </vt:variant>
      <vt:variant>
        <vt:i4>0</vt:i4>
      </vt:variant>
      <vt:variant>
        <vt:i4>5</vt:i4>
      </vt:variant>
      <vt:variant>
        <vt:lpwstr>ftp://ftp.3gpp.org/tsg_ran/WG2_RL2/TSGR2_91bis/Docs//R2-154022.zip</vt:lpwstr>
      </vt:variant>
      <vt:variant>
        <vt:lpwstr/>
      </vt:variant>
      <vt:variant>
        <vt:i4>6946906</vt:i4>
      </vt:variant>
      <vt:variant>
        <vt:i4>72</vt:i4>
      </vt:variant>
      <vt:variant>
        <vt:i4>0</vt:i4>
      </vt:variant>
      <vt:variant>
        <vt:i4>5</vt:i4>
      </vt:variant>
      <vt:variant>
        <vt:lpwstr>ftp://ftp.3gpp.org/tsg_ran/WG2_RL2/TSGR2_91bis/Docs//R2-154560.zip</vt:lpwstr>
      </vt:variant>
      <vt:variant>
        <vt:lpwstr/>
      </vt:variant>
      <vt:variant>
        <vt:i4>6684757</vt:i4>
      </vt:variant>
      <vt:variant>
        <vt:i4>69</vt:i4>
      </vt:variant>
      <vt:variant>
        <vt:i4>0</vt:i4>
      </vt:variant>
      <vt:variant>
        <vt:i4>5</vt:i4>
      </vt:variant>
      <vt:variant>
        <vt:lpwstr>ftp://ftp.3gpp.org/tsg_ran/WG2_RL2/TSGR2_91bis/Docs//R2-154198.zip</vt:lpwstr>
      </vt:variant>
      <vt:variant>
        <vt:lpwstr/>
      </vt:variant>
      <vt:variant>
        <vt:i4>6815835</vt:i4>
      </vt:variant>
      <vt:variant>
        <vt:i4>66</vt:i4>
      </vt:variant>
      <vt:variant>
        <vt:i4>0</vt:i4>
      </vt:variant>
      <vt:variant>
        <vt:i4>5</vt:i4>
      </vt:variant>
      <vt:variant>
        <vt:lpwstr>ftp://ftp.3gpp.org/tsg_ran/WG2_RL2/TSGR2_91bis/Docs//R2-154473.zip</vt:lpwstr>
      </vt:variant>
      <vt:variant>
        <vt:lpwstr/>
      </vt:variant>
      <vt:variant>
        <vt:i4>6946906</vt:i4>
      </vt:variant>
      <vt:variant>
        <vt:i4>63</vt:i4>
      </vt:variant>
      <vt:variant>
        <vt:i4>0</vt:i4>
      </vt:variant>
      <vt:variant>
        <vt:i4>5</vt:i4>
      </vt:variant>
      <vt:variant>
        <vt:lpwstr>ftp://ftp.3gpp.org/tsg_ran/WG2_RL2/TSGR2_91bis/Docs//R2-154164.zip</vt:lpwstr>
      </vt:variant>
      <vt:variant>
        <vt:lpwstr/>
      </vt:variant>
      <vt:variant>
        <vt:i4>7274591</vt:i4>
      </vt:variant>
      <vt:variant>
        <vt:i4>60</vt:i4>
      </vt:variant>
      <vt:variant>
        <vt:i4>0</vt:i4>
      </vt:variant>
      <vt:variant>
        <vt:i4>5</vt:i4>
      </vt:variant>
      <vt:variant>
        <vt:lpwstr>ftp://ftp.3gpp.org/tsg_ran/WG2_RL2/TSGR2_91bis/Docs//R2-154131.zip</vt:lpwstr>
      </vt:variant>
      <vt:variant>
        <vt:lpwstr/>
      </vt:variant>
      <vt:variant>
        <vt:i4>6881369</vt:i4>
      </vt:variant>
      <vt:variant>
        <vt:i4>57</vt:i4>
      </vt:variant>
      <vt:variant>
        <vt:i4>0</vt:i4>
      </vt:variant>
      <vt:variant>
        <vt:i4>5</vt:i4>
      </vt:variant>
      <vt:variant>
        <vt:lpwstr>ftp://ftp.3gpp.org/tsg_ran/WG2_RL2/TSGR2_91bis/Docs//R2-154553.zip</vt:lpwstr>
      </vt:variant>
      <vt:variant>
        <vt:lpwstr/>
      </vt:variant>
      <vt:variant>
        <vt:i4>6946901</vt:i4>
      </vt:variant>
      <vt:variant>
        <vt:i4>54</vt:i4>
      </vt:variant>
      <vt:variant>
        <vt:i4>0</vt:i4>
      </vt:variant>
      <vt:variant>
        <vt:i4>5</vt:i4>
      </vt:variant>
      <vt:variant>
        <vt:lpwstr>ftp://ftp.3gpp.org/tsg_ran/WG2_RL2/TSGR2_91bis/Docs//R2-154693.zip</vt:lpwstr>
      </vt:variant>
      <vt:variant>
        <vt:lpwstr/>
      </vt:variant>
      <vt:variant>
        <vt:i4>6815829</vt:i4>
      </vt:variant>
      <vt:variant>
        <vt:i4>51</vt:i4>
      </vt:variant>
      <vt:variant>
        <vt:i4>0</vt:i4>
      </vt:variant>
      <vt:variant>
        <vt:i4>5</vt:i4>
      </vt:variant>
      <vt:variant>
        <vt:lpwstr>ftp://ftp.3gpp.org/tsg_ran/WG2_RL2/TSGR2_91bis/Docs//R2-154196.zip</vt:lpwstr>
      </vt:variant>
      <vt:variant>
        <vt:lpwstr/>
      </vt:variant>
      <vt:variant>
        <vt:i4>7209051</vt:i4>
      </vt:variant>
      <vt:variant>
        <vt:i4>48</vt:i4>
      </vt:variant>
      <vt:variant>
        <vt:i4>0</vt:i4>
      </vt:variant>
      <vt:variant>
        <vt:i4>5</vt:i4>
      </vt:variant>
      <vt:variant>
        <vt:lpwstr>ftp://ftp.3gpp.org/tsg_ran/WG2_RL2/TSGR2_91bis/Docs//R2-154879.zip</vt:lpwstr>
      </vt:variant>
      <vt:variant>
        <vt:lpwstr/>
      </vt:variant>
      <vt:variant>
        <vt:i4>7209055</vt:i4>
      </vt:variant>
      <vt:variant>
        <vt:i4>45</vt:i4>
      </vt:variant>
      <vt:variant>
        <vt:i4>0</vt:i4>
      </vt:variant>
      <vt:variant>
        <vt:i4>5</vt:i4>
      </vt:variant>
      <vt:variant>
        <vt:lpwstr>ftp://ftp.3gpp.org/tsg_ran/WG2_RL2/TSGR2_91bis/Docs//R2-154130.zip</vt:lpwstr>
      </vt:variant>
      <vt:variant>
        <vt:lpwstr/>
      </vt:variant>
      <vt:variant>
        <vt:i4>6881365</vt:i4>
      </vt:variant>
      <vt:variant>
        <vt:i4>42</vt:i4>
      </vt:variant>
      <vt:variant>
        <vt:i4>0</vt:i4>
      </vt:variant>
      <vt:variant>
        <vt:i4>5</vt:i4>
      </vt:variant>
      <vt:variant>
        <vt:lpwstr>ftp://ftp.3gpp.org/tsg_ran/WG2_RL2/TSGR2_91bis/Docs//R2-154197.zip</vt:lpwstr>
      </vt:variant>
      <vt:variant>
        <vt:lpwstr/>
      </vt:variant>
      <vt:variant>
        <vt:i4>7012442</vt:i4>
      </vt:variant>
      <vt:variant>
        <vt:i4>39</vt:i4>
      </vt:variant>
      <vt:variant>
        <vt:i4>0</vt:i4>
      </vt:variant>
      <vt:variant>
        <vt:i4>5</vt:i4>
      </vt:variant>
      <vt:variant>
        <vt:lpwstr>ftp://ftp.3gpp.org/tsg_ran/WG2_RL2/TSGR2_91bis/Docs//R2-154662.zip</vt:lpwstr>
      </vt:variant>
      <vt:variant>
        <vt:lpwstr/>
      </vt:variant>
      <vt:variant>
        <vt:i4>6357081</vt:i4>
      </vt:variant>
      <vt:variant>
        <vt:i4>36</vt:i4>
      </vt:variant>
      <vt:variant>
        <vt:i4>0</vt:i4>
      </vt:variant>
      <vt:variant>
        <vt:i4>5</vt:i4>
      </vt:variant>
      <vt:variant>
        <vt:lpwstr>ftp://ftp.3gpp.org/tsg_ran/WG2_RL2/TSGR2_91bis/Docs//R2-154658.zip</vt:lpwstr>
      </vt:variant>
      <vt:variant>
        <vt:lpwstr/>
      </vt:variant>
      <vt:variant>
        <vt:i4>7209055</vt:i4>
      </vt:variant>
      <vt:variant>
        <vt:i4>33</vt:i4>
      </vt:variant>
      <vt:variant>
        <vt:i4>0</vt:i4>
      </vt:variant>
      <vt:variant>
        <vt:i4>5</vt:i4>
      </vt:variant>
      <vt:variant>
        <vt:lpwstr>ftp://ftp.3gpp.org/tsg_ran/WG2_RL2/TSGR2_91bis/Docs//R2-154130.zip</vt:lpwstr>
      </vt:variant>
      <vt:variant>
        <vt:lpwstr/>
      </vt:variant>
      <vt:variant>
        <vt:i4>7209051</vt:i4>
      </vt:variant>
      <vt:variant>
        <vt:i4>30</vt:i4>
      </vt:variant>
      <vt:variant>
        <vt:i4>0</vt:i4>
      </vt:variant>
      <vt:variant>
        <vt:i4>5</vt:i4>
      </vt:variant>
      <vt:variant>
        <vt:lpwstr>ftp://ftp.3gpp.org/tsg_ran/WG2_RL2/TSGR2_91bis/Docs//R2-154879.zip</vt:lpwstr>
      </vt:variant>
      <vt:variant>
        <vt:lpwstr/>
      </vt:variant>
      <vt:variant>
        <vt:i4>7012441</vt:i4>
      </vt:variant>
      <vt:variant>
        <vt:i4>27</vt:i4>
      </vt:variant>
      <vt:variant>
        <vt:i4>0</vt:i4>
      </vt:variant>
      <vt:variant>
        <vt:i4>5</vt:i4>
      </vt:variant>
      <vt:variant>
        <vt:lpwstr>ftp://ftp.3gpp.org/tsg_ran/WG2_RL2/TSGR2_91bis/Docs//R2-154551.zip</vt:lpwstr>
      </vt:variant>
      <vt:variant>
        <vt:lpwstr/>
      </vt:variant>
      <vt:variant>
        <vt:i4>7209051</vt:i4>
      </vt:variant>
      <vt:variant>
        <vt:i4>24</vt:i4>
      </vt:variant>
      <vt:variant>
        <vt:i4>0</vt:i4>
      </vt:variant>
      <vt:variant>
        <vt:i4>5</vt:i4>
      </vt:variant>
      <vt:variant>
        <vt:lpwstr>ftp://ftp.3gpp.org/tsg_ran/WG2_RL2/TSGR2_91bis/Docs//R2-154475.zip</vt:lpwstr>
      </vt:variant>
      <vt:variant>
        <vt:lpwstr/>
      </vt:variant>
      <vt:variant>
        <vt:i4>7274587</vt:i4>
      </vt:variant>
      <vt:variant>
        <vt:i4>21</vt:i4>
      </vt:variant>
      <vt:variant>
        <vt:i4>0</vt:i4>
      </vt:variant>
      <vt:variant>
        <vt:i4>5</vt:i4>
      </vt:variant>
      <vt:variant>
        <vt:lpwstr>ftp://ftp.3gpp.org/tsg_ran/WG2_RL2/TSGR2_91bis/Docs//R2-154474.zip</vt:lpwstr>
      </vt:variant>
      <vt:variant>
        <vt:lpwstr/>
      </vt:variant>
      <vt:variant>
        <vt:i4>7012437</vt:i4>
      </vt:variant>
      <vt:variant>
        <vt:i4>18</vt:i4>
      </vt:variant>
      <vt:variant>
        <vt:i4>0</vt:i4>
      </vt:variant>
      <vt:variant>
        <vt:i4>5</vt:i4>
      </vt:variant>
      <vt:variant>
        <vt:lpwstr>ftp://ftp.3gpp.org/tsg_ran/WG2_RL2/TSGR2_91bis/Docs//R2-154195.zip</vt:lpwstr>
      </vt:variant>
      <vt:variant>
        <vt:lpwstr/>
      </vt:variant>
      <vt:variant>
        <vt:i4>7077980</vt:i4>
      </vt:variant>
      <vt:variant>
        <vt:i4>15</vt:i4>
      </vt:variant>
      <vt:variant>
        <vt:i4>0</vt:i4>
      </vt:variant>
      <vt:variant>
        <vt:i4>5</vt:i4>
      </vt:variant>
      <vt:variant>
        <vt:lpwstr>ftp://ftp.3gpp.org/tsg_ran/WG2_RL2/TSGR2_91bis/Docs//R2-154201.zip</vt:lpwstr>
      </vt:variant>
      <vt:variant>
        <vt:lpwstr/>
      </vt:variant>
      <vt:variant>
        <vt:i4>7143516</vt:i4>
      </vt:variant>
      <vt:variant>
        <vt:i4>12</vt:i4>
      </vt:variant>
      <vt:variant>
        <vt:i4>0</vt:i4>
      </vt:variant>
      <vt:variant>
        <vt:i4>5</vt:i4>
      </vt:variant>
      <vt:variant>
        <vt:lpwstr>ftp://ftp.3gpp.org/tsg_ran/WG2_RL2/TSGR2_91bis/Docs//R2-154200.zip</vt:lpwstr>
      </vt:variant>
      <vt:variant>
        <vt:lpwstr/>
      </vt:variant>
      <vt:variant>
        <vt:i4>6750293</vt:i4>
      </vt:variant>
      <vt:variant>
        <vt:i4>9</vt:i4>
      </vt:variant>
      <vt:variant>
        <vt:i4>0</vt:i4>
      </vt:variant>
      <vt:variant>
        <vt:i4>5</vt:i4>
      </vt:variant>
      <vt:variant>
        <vt:lpwstr>ftp://ftp.3gpp.org/tsg_ran/WG2_RL2/TSGR2_91bis/Docs//R2-154199.zip</vt:lpwstr>
      </vt:variant>
      <vt:variant>
        <vt:lpwstr/>
      </vt:variant>
      <vt:variant>
        <vt:i4>6619168</vt:i4>
      </vt:variant>
      <vt:variant>
        <vt:i4>6</vt:i4>
      </vt:variant>
      <vt:variant>
        <vt:i4>0</vt:i4>
      </vt:variant>
      <vt:variant>
        <vt:i4>5</vt:i4>
      </vt:variant>
      <vt:variant>
        <vt:lpwstr>ftp://ftp.3gpp.org/tsg_ran/WG2_RL2/TSGR2_91/Docs//R2-153889.zip</vt:lpwstr>
      </vt:variant>
      <vt:variant>
        <vt:lpwstr/>
      </vt:variant>
      <vt:variant>
        <vt:i4>4390991</vt:i4>
      </vt:variant>
      <vt:variant>
        <vt:i4>3</vt:i4>
      </vt:variant>
      <vt:variant>
        <vt:i4>0</vt:i4>
      </vt:variant>
      <vt:variant>
        <vt:i4>5</vt:i4>
      </vt:variant>
      <vt:variant>
        <vt:lpwstr>http://www.3gpp.org/DynaReport/36890.htm</vt:lpwstr>
      </vt:variant>
      <vt:variant>
        <vt:lpwstr/>
      </vt:variant>
      <vt:variant>
        <vt:i4>3801129</vt:i4>
      </vt:variant>
      <vt:variant>
        <vt:i4>0</vt:i4>
      </vt:variant>
      <vt:variant>
        <vt:i4>0</vt:i4>
      </vt:variant>
      <vt:variant>
        <vt:i4>5</vt:i4>
      </vt:variant>
      <vt:variant>
        <vt:lpwstr>../../../../../AppData/Local/Microsoft/Windows/Temporary Internet Files/Content.Outlook/docs/R2-15xxxx.zip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subject/>
  <dc:creator>Hu Nan (RAN2 ViceChairman)</dc:creator>
  <cp:keywords/>
  <dc:description/>
  <cp:lastModifiedBy>Nan Hu</cp:lastModifiedBy>
  <cp:revision>10</cp:revision>
  <cp:lastPrinted>2017-03-30T14:27:00Z</cp:lastPrinted>
  <dcterms:created xsi:type="dcterms:W3CDTF">2017-08-24T18:06:00Z</dcterms:created>
  <dcterms:modified xsi:type="dcterms:W3CDTF">2017-08-25T06:25:00Z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